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B06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0"/>
          <w:sz w:val="32"/>
          <w:szCs w:val="32"/>
          <w:lang w:val="en-US" w:eastAsia="zh-CN" w:bidi="ar-SA"/>
        </w:rPr>
      </w:pPr>
      <w:r>
        <w:rPr>
          <w:rFonts w:hint="eastAsia" w:ascii="宋体" w:hAnsi="宋体" w:eastAsia="宋体" w:cs="宋体"/>
          <w:b/>
          <w:bCs/>
          <w:kern w:val="0"/>
          <w:sz w:val="32"/>
          <w:szCs w:val="32"/>
          <w:lang w:val="en-US" w:eastAsia="zh-CN" w:bidi="ar-SA"/>
        </w:rPr>
        <w:t>智能机器人微专业报名须知</w:t>
      </w:r>
    </w:p>
    <w:p w14:paraId="1CA824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kern w:val="0"/>
          <w:sz w:val="32"/>
          <w:szCs w:val="32"/>
          <w:lang w:val="en-US" w:eastAsia="zh-CN" w:bidi="ar-SA"/>
        </w:rPr>
      </w:pPr>
    </w:p>
    <w:p w14:paraId="53A46D6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imes New Roman" w:hAnsi="Times New Roman" w:eastAsia="仿宋" w:cs="Times New Roman"/>
          <w:b w:val="0"/>
          <w:bCs/>
          <w:kern w:val="0"/>
          <w:sz w:val="24"/>
          <w:szCs w:val="24"/>
          <w:lang w:val="en-US" w:eastAsia="zh-CN" w:bidi="ar-SA"/>
        </w:rPr>
      </w:pPr>
      <w:r>
        <w:rPr>
          <w:rFonts w:hint="eastAsia" w:ascii="Times New Roman" w:hAnsi="Times New Roman" w:eastAsia="仿宋" w:cs="Times New Roman"/>
          <w:b/>
          <w:bCs w:val="0"/>
          <w:kern w:val="0"/>
          <w:sz w:val="24"/>
          <w:szCs w:val="24"/>
          <w:lang w:val="en-US" w:eastAsia="zh-CN" w:bidi="ar-SA"/>
        </w:rPr>
        <w:t>一、微专业名称：</w:t>
      </w:r>
      <w:r>
        <w:rPr>
          <w:rFonts w:hint="eastAsia" w:ascii="Times New Roman" w:hAnsi="Times New Roman" w:eastAsia="仿宋" w:cs="Times New Roman"/>
          <w:b w:val="0"/>
          <w:bCs/>
          <w:kern w:val="0"/>
          <w:sz w:val="24"/>
          <w:szCs w:val="24"/>
          <w:lang w:val="en-US" w:eastAsia="zh-CN" w:bidi="ar-SA"/>
        </w:rPr>
        <w:t xml:space="preserve">智能机器人 </w:t>
      </w:r>
    </w:p>
    <w:p w14:paraId="30D0D3F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imes New Roman" w:hAnsi="Times New Roman" w:eastAsia="仿宋" w:cs="Times New Roman"/>
          <w:b w:val="0"/>
          <w:bCs/>
          <w:kern w:val="0"/>
          <w:sz w:val="24"/>
          <w:szCs w:val="24"/>
          <w:lang w:val="en-US" w:eastAsia="zh-CN" w:bidi="ar-SA"/>
        </w:rPr>
      </w:pPr>
      <w:r>
        <w:rPr>
          <w:rFonts w:hint="eastAsia" w:ascii="Times New Roman" w:hAnsi="Times New Roman" w:eastAsia="仿宋" w:cs="Times New Roman"/>
          <w:b/>
          <w:bCs w:val="0"/>
          <w:kern w:val="0"/>
          <w:sz w:val="24"/>
          <w:szCs w:val="24"/>
          <w:lang w:val="en-US" w:eastAsia="zh-CN" w:bidi="ar-SA"/>
        </w:rPr>
        <w:t>二、开办单位：</w:t>
      </w:r>
      <w:r>
        <w:rPr>
          <w:rFonts w:hint="eastAsia" w:ascii="Times New Roman" w:hAnsi="Times New Roman" w:eastAsia="仿宋" w:cs="Times New Roman"/>
          <w:b w:val="0"/>
          <w:bCs/>
          <w:kern w:val="0"/>
          <w:sz w:val="24"/>
          <w:szCs w:val="24"/>
          <w:lang w:val="en-US" w:eastAsia="zh-CN" w:bidi="ar-SA"/>
        </w:rPr>
        <w:t xml:space="preserve">智能工程学院 </w:t>
      </w:r>
    </w:p>
    <w:p w14:paraId="1F87FB0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imes New Roman" w:hAnsi="Times New Roman" w:eastAsia="仿宋" w:cs="Times New Roman"/>
          <w:b w:val="0"/>
          <w:bCs/>
          <w:kern w:val="0"/>
          <w:sz w:val="24"/>
          <w:szCs w:val="24"/>
          <w:lang w:val="en-US" w:eastAsia="zh-CN" w:bidi="ar-SA"/>
        </w:rPr>
      </w:pPr>
      <w:r>
        <w:rPr>
          <w:rFonts w:hint="eastAsia" w:ascii="Times New Roman" w:hAnsi="Times New Roman" w:eastAsia="仿宋" w:cs="Times New Roman"/>
          <w:b/>
          <w:bCs w:val="0"/>
          <w:kern w:val="0"/>
          <w:sz w:val="24"/>
          <w:szCs w:val="24"/>
          <w:lang w:val="en-US" w:eastAsia="zh-CN" w:bidi="ar-SA"/>
        </w:rPr>
        <w:t>三、招生对象：</w:t>
      </w:r>
      <w:r>
        <w:rPr>
          <w:rFonts w:hint="eastAsia" w:ascii="Times New Roman" w:hAnsi="Times New Roman" w:eastAsia="仿宋" w:cs="Times New Roman"/>
          <w:b w:val="0"/>
          <w:bCs/>
          <w:kern w:val="0"/>
          <w:sz w:val="24"/>
          <w:szCs w:val="24"/>
          <w:lang w:val="en-US" w:eastAsia="zh-CN" w:bidi="ar-SA"/>
        </w:rPr>
        <w:t xml:space="preserve">23级本科生，在校非机器人工程专业的理工科专业本科生。 </w:t>
      </w:r>
    </w:p>
    <w:p w14:paraId="0B5BE1B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imes New Roman" w:hAnsi="Times New Roman" w:eastAsia="仿宋" w:cs="Times New Roman"/>
          <w:b w:val="0"/>
          <w:bCs/>
          <w:kern w:val="0"/>
          <w:sz w:val="24"/>
          <w:szCs w:val="24"/>
          <w:lang w:val="en-US" w:eastAsia="zh-CN" w:bidi="ar-SA"/>
        </w:rPr>
      </w:pPr>
      <w:r>
        <w:rPr>
          <w:rFonts w:hint="eastAsia" w:ascii="Times New Roman" w:hAnsi="Times New Roman" w:eastAsia="仿宋" w:cs="Times New Roman"/>
          <w:b/>
          <w:bCs w:val="0"/>
          <w:kern w:val="0"/>
          <w:sz w:val="24"/>
          <w:szCs w:val="24"/>
          <w:lang w:val="en-US" w:eastAsia="zh-CN" w:bidi="ar-SA"/>
        </w:rPr>
        <w:t>四、学习年限：</w:t>
      </w:r>
      <w:r>
        <w:rPr>
          <w:rFonts w:hint="eastAsia" w:ascii="Times New Roman" w:hAnsi="Times New Roman" w:eastAsia="仿宋" w:cs="Times New Roman"/>
          <w:b w:val="0"/>
          <w:bCs/>
          <w:kern w:val="0"/>
          <w:sz w:val="24"/>
          <w:szCs w:val="24"/>
          <w:lang w:val="en-US" w:eastAsia="zh-CN" w:bidi="ar-SA"/>
        </w:rPr>
        <w:t>1年（2025-2026学年）</w:t>
      </w:r>
    </w:p>
    <w:p w14:paraId="3A920AF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imes New Roman" w:hAnsi="Times New Roman" w:eastAsia="仿宋" w:cs="Times New Roman"/>
          <w:b/>
          <w:bCs w:val="0"/>
          <w:kern w:val="0"/>
          <w:sz w:val="24"/>
          <w:szCs w:val="24"/>
          <w:lang w:val="en-US" w:eastAsia="zh-CN" w:bidi="ar-SA"/>
        </w:rPr>
      </w:pPr>
      <w:r>
        <w:rPr>
          <w:rFonts w:hint="eastAsia" w:ascii="Times New Roman" w:hAnsi="Times New Roman" w:eastAsia="仿宋" w:cs="Times New Roman"/>
          <w:b/>
          <w:bCs w:val="0"/>
          <w:kern w:val="0"/>
          <w:sz w:val="24"/>
          <w:szCs w:val="24"/>
          <w:lang w:val="en-US" w:eastAsia="zh-CN" w:bidi="ar-SA"/>
        </w:rPr>
        <w:t>五、课程安排</w:t>
      </w:r>
    </w:p>
    <w:tbl>
      <w:tblPr>
        <w:tblStyle w:val="3"/>
        <w:tblpPr w:leftFromText="180" w:rightFromText="180" w:vertAnchor="text" w:horzAnchor="page" w:tblpXSpec="center" w:tblpY="176"/>
        <w:tblOverlap w:val="never"/>
        <w:tblW w:w="9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8"/>
        <w:gridCol w:w="735"/>
        <w:gridCol w:w="705"/>
        <w:gridCol w:w="1605"/>
        <w:gridCol w:w="1525"/>
        <w:gridCol w:w="1108"/>
        <w:gridCol w:w="1215"/>
      </w:tblGrid>
      <w:tr w14:paraId="34EF0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8" w:type="dxa"/>
            <w:shd w:val="clear" w:color="auto" w:fill="auto"/>
            <w:vAlign w:val="top"/>
          </w:tcPr>
          <w:p w14:paraId="02A28DD4">
            <w:pPr>
              <w:keepNext w:val="0"/>
              <w:keepLines w:val="0"/>
              <w:widowControl/>
              <w:suppressLineNumbers w:val="0"/>
              <w:spacing w:before="0" w:beforeAutospacing="0" w:after="0" w:afterAutospacing="0" w:line="360" w:lineRule="auto"/>
              <w:ind w:left="0" w:leftChars="0" w:right="0" w:rightChars="0"/>
              <w:jc w:val="center"/>
              <w:rPr>
                <w:rFonts w:hint="eastAsia" w:ascii="仿宋" w:hAnsi="仿宋" w:eastAsia="仿宋" w:cs="仿宋"/>
                <w:b/>
                <w:bCs/>
                <w:color w:val="auto"/>
                <w:sz w:val="22"/>
                <w:szCs w:val="22"/>
                <w:lang w:val="en-US" w:eastAsia="zh" w:bidi="ar-SA"/>
              </w:rPr>
            </w:pPr>
            <w:r>
              <w:rPr>
                <w:rFonts w:hint="eastAsia" w:ascii="仿宋" w:hAnsi="仿宋" w:eastAsia="仿宋" w:cs="仿宋"/>
                <w:b/>
                <w:bCs/>
                <w:color w:val="auto"/>
                <w:sz w:val="22"/>
                <w:szCs w:val="22"/>
              </w:rPr>
              <w:t>课程名称</w:t>
            </w:r>
          </w:p>
        </w:tc>
        <w:tc>
          <w:tcPr>
            <w:tcW w:w="735" w:type="dxa"/>
            <w:shd w:val="clear" w:color="auto" w:fill="auto"/>
            <w:vAlign w:val="top"/>
          </w:tcPr>
          <w:p w14:paraId="27B38EC9">
            <w:pPr>
              <w:keepNext w:val="0"/>
              <w:keepLines w:val="0"/>
              <w:widowControl/>
              <w:suppressLineNumbers w:val="0"/>
              <w:spacing w:before="0" w:beforeAutospacing="0" w:after="0" w:afterAutospacing="0" w:line="360" w:lineRule="auto"/>
              <w:ind w:left="0" w:leftChars="0" w:right="0" w:rightChars="0"/>
              <w:jc w:val="center"/>
              <w:rPr>
                <w:rFonts w:hint="eastAsia" w:ascii="仿宋" w:hAnsi="仿宋" w:eastAsia="仿宋" w:cs="仿宋"/>
                <w:b/>
                <w:bCs/>
                <w:color w:val="auto"/>
                <w:sz w:val="22"/>
                <w:szCs w:val="22"/>
                <w:lang w:val="en-US" w:eastAsia="zh" w:bidi="ar-SA"/>
              </w:rPr>
            </w:pPr>
            <w:r>
              <w:rPr>
                <w:rFonts w:hint="eastAsia" w:ascii="仿宋" w:hAnsi="仿宋" w:eastAsia="仿宋" w:cs="仿宋"/>
                <w:b/>
                <w:bCs/>
                <w:color w:val="auto"/>
                <w:sz w:val="22"/>
                <w:szCs w:val="22"/>
              </w:rPr>
              <w:t>学时</w:t>
            </w:r>
          </w:p>
        </w:tc>
        <w:tc>
          <w:tcPr>
            <w:tcW w:w="705" w:type="dxa"/>
            <w:shd w:val="clear" w:color="auto" w:fill="auto"/>
            <w:vAlign w:val="top"/>
          </w:tcPr>
          <w:p w14:paraId="66BA3426">
            <w:pPr>
              <w:keepNext w:val="0"/>
              <w:keepLines w:val="0"/>
              <w:widowControl/>
              <w:suppressLineNumbers w:val="0"/>
              <w:spacing w:before="0" w:beforeAutospacing="0" w:after="0" w:afterAutospacing="0" w:line="360" w:lineRule="auto"/>
              <w:ind w:left="0" w:leftChars="0" w:right="0" w:rightChars="0"/>
              <w:jc w:val="center"/>
              <w:rPr>
                <w:rFonts w:hint="eastAsia" w:ascii="仿宋" w:hAnsi="仿宋" w:eastAsia="仿宋" w:cs="仿宋"/>
                <w:b/>
                <w:bCs/>
                <w:color w:val="auto"/>
                <w:sz w:val="22"/>
                <w:szCs w:val="22"/>
                <w:lang w:val="en-US" w:eastAsia="zh" w:bidi="ar-SA"/>
              </w:rPr>
            </w:pPr>
            <w:r>
              <w:rPr>
                <w:rFonts w:hint="eastAsia" w:ascii="仿宋" w:hAnsi="仿宋" w:eastAsia="仿宋" w:cs="仿宋"/>
                <w:b/>
                <w:bCs/>
                <w:color w:val="auto"/>
                <w:sz w:val="22"/>
                <w:szCs w:val="22"/>
              </w:rPr>
              <w:t>学分</w:t>
            </w:r>
          </w:p>
        </w:tc>
        <w:tc>
          <w:tcPr>
            <w:tcW w:w="1605" w:type="dxa"/>
            <w:shd w:val="clear" w:color="auto" w:fill="auto"/>
            <w:vAlign w:val="top"/>
          </w:tcPr>
          <w:p w14:paraId="1ACFB0E3">
            <w:pPr>
              <w:keepNext w:val="0"/>
              <w:keepLines w:val="0"/>
              <w:widowControl/>
              <w:suppressLineNumbers w:val="0"/>
              <w:spacing w:before="0" w:beforeAutospacing="0" w:after="0" w:afterAutospacing="0" w:line="360" w:lineRule="auto"/>
              <w:ind w:left="0" w:leftChars="0" w:right="0" w:rightChars="0"/>
              <w:jc w:val="center"/>
              <w:rPr>
                <w:rFonts w:hint="eastAsia" w:ascii="仿宋" w:hAnsi="仿宋" w:eastAsia="仿宋" w:cs="仿宋"/>
                <w:b/>
                <w:bCs/>
                <w:color w:val="auto"/>
                <w:sz w:val="22"/>
                <w:szCs w:val="22"/>
                <w:lang w:val="en-US" w:eastAsia="zh" w:bidi="ar-SA"/>
              </w:rPr>
            </w:pPr>
            <w:r>
              <w:rPr>
                <w:rFonts w:hint="eastAsia" w:ascii="仿宋" w:hAnsi="仿宋" w:eastAsia="仿宋" w:cs="仿宋"/>
                <w:b/>
                <w:bCs/>
                <w:color w:val="auto"/>
                <w:sz w:val="22"/>
                <w:szCs w:val="22"/>
              </w:rPr>
              <w:t>开课学期</w:t>
            </w:r>
          </w:p>
        </w:tc>
        <w:tc>
          <w:tcPr>
            <w:tcW w:w="1525" w:type="dxa"/>
            <w:shd w:val="clear" w:color="auto" w:fill="auto"/>
            <w:vAlign w:val="top"/>
          </w:tcPr>
          <w:p w14:paraId="637DE4E2">
            <w:pPr>
              <w:keepNext w:val="0"/>
              <w:keepLines w:val="0"/>
              <w:widowControl/>
              <w:suppressLineNumbers w:val="0"/>
              <w:spacing w:before="0" w:beforeAutospacing="0" w:after="0" w:afterAutospacing="0" w:line="360" w:lineRule="auto"/>
              <w:ind w:left="0" w:leftChars="0" w:right="0" w:rightChars="0"/>
              <w:jc w:val="center"/>
              <w:rPr>
                <w:rFonts w:hint="default" w:ascii="仿宋" w:hAnsi="仿宋" w:eastAsia="仿宋" w:cs="仿宋"/>
                <w:b/>
                <w:bCs/>
                <w:color w:val="auto"/>
                <w:sz w:val="22"/>
                <w:szCs w:val="22"/>
                <w:lang w:val="en-US" w:eastAsia="zh-CN"/>
              </w:rPr>
            </w:pPr>
            <w:r>
              <w:rPr>
                <w:rFonts w:hint="eastAsia" w:ascii="仿宋" w:hAnsi="仿宋" w:eastAsia="仿宋" w:cs="仿宋"/>
                <w:b/>
                <w:bCs/>
                <w:color w:val="auto"/>
                <w:sz w:val="22"/>
                <w:szCs w:val="22"/>
                <w:lang w:val="en-US" w:eastAsia="zh-CN"/>
              </w:rPr>
              <w:t>任课教师</w:t>
            </w:r>
          </w:p>
        </w:tc>
        <w:tc>
          <w:tcPr>
            <w:tcW w:w="1108" w:type="dxa"/>
            <w:shd w:val="clear" w:color="auto" w:fill="auto"/>
            <w:vAlign w:val="top"/>
          </w:tcPr>
          <w:p w14:paraId="488A53C2">
            <w:pPr>
              <w:keepNext w:val="0"/>
              <w:keepLines w:val="0"/>
              <w:widowControl/>
              <w:suppressLineNumbers w:val="0"/>
              <w:spacing w:before="0" w:beforeAutospacing="0" w:after="0" w:afterAutospacing="0" w:line="360" w:lineRule="auto"/>
              <w:ind w:left="0" w:leftChars="0" w:right="0" w:rightChars="0"/>
              <w:jc w:val="center"/>
              <w:rPr>
                <w:rFonts w:hint="default" w:ascii="仿宋" w:hAnsi="仿宋" w:eastAsia="仿宋" w:cs="仿宋"/>
                <w:b/>
                <w:bCs/>
                <w:color w:val="auto"/>
                <w:sz w:val="22"/>
                <w:szCs w:val="22"/>
                <w:lang w:val="en-US" w:eastAsia="zh-CN"/>
              </w:rPr>
            </w:pPr>
            <w:r>
              <w:rPr>
                <w:rFonts w:hint="eastAsia" w:ascii="仿宋" w:hAnsi="仿宋" w:eastAsia="仿宋" w:cs="仿宋"/>
                <w:b/>
                <w:bCs/>
                <w:color w:val="auto"/>
                <w:sz w:val="22"/>
                <w:szCs w:val="22"/>
                <w:lang w:val="en-US" w:eastAsia="zh-CN"/>
              </w:rPr>
              <w:t>开课周次</w:t>
            </w:r>
          </w:p>
        </w:tc>
        <w:tc>
          <w:tcPr>
            <w:tcW w:w="1215" w:type="dxa"/>
            <w:shd w:val="clear" w:color="auto" w:fill="auto"/>
            <w:vAlign w:val="top"/>
          </w:tcPr>
          <w:p w14:paraId="08F4F131">
            <w:pPr>
              <w:keepNext w:val="0"/>
              <w:keepLines w:val="0"/>
              <w:widowControl/>
              <w:suppressLineNumbers w:val="0"/>
              <w:spacing w:before="0" w:beforeAutospacing="0" w:after="0" w:afterAutospacing="0" w:line="360" w:lineRule="auto"/>
              <w:ind w:left="0" w:leftChars="0" w:right="0" w:rightChars="0"/>
              <w:jc w:val="center"/>
              <w:rPr>
                <w:rFonts w:hint="eastAsia" w:ascii="仿宋" w:hAnsi="仿宋" w:eastAsia="仿宋" w:cs="仿宋"/>
                <w:b/>
                <w:bCs/>
                <w:color w:val="auto"/>
                <w:sz w:val="22"/>
                <w:szCs w:val="22"/>
                <w:lang w:val="en-US" w:eastAsia="zh-CN"/>
              </w:rPr>
            </w:pPr>
            <w:r>
              <w:rPr>
                <w:rFonts w:hint="eastAsia" w:ascii="仿宋" w:hAnsi="仿宋" w:eastAsia="仿宋" w:cs="仿宋"/>
                <w:b/>
                <w:bCs/>
                <w:color w:val="auto"/>
                <w:sz w:val="22"/>
                <w:szCs w:val="22"/>
                <w:lang w:val="en-US" w:eastAsia="zh-CN"/>
              </w:rPr>
              <w:t>备注</w:t>
            </w:r>
          </w:p>
        </w:tc>
      </w:tr>
      <w:tr w14:paraId="3924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8" w:type="dxa"/>
            <w:shd w:val="clear" w:color="auto" w:fill="auto"/>
            <w:vAlign w:val="center"/>
          </w:tcPr>
          <w:p w14:paraId="605E8D54">
            <w:pPr>
              <w:keepNext w:val="0"/>
              <w:keepLines w:val="0"/>
              <w:widowControl/>
              <w:suppressLineNumbers w:val="0"/>
              <w:spacing w:before="0" w:beforeAutospacing="0" w:after="0" w:afterAutospacing="0" w:line="360" w:lineRule="auto"/>
              <w:ind w:left="0" w:leftChars="0" w:right="0" w:rightChars="0"/>
              <w:jc w:val="center"/>
              <w:rPr>
                <w:rFonts w:hint="eastAsia" w:ascii="仿宋" w:hAnsi="仿宋" w:eastAsia="仿宋" w:cs="仿宋"/>
                <w:b w:val="0"/>
                <w:bCs w:val="0"/>
                <w:color w:val="auto"/>
                <w:sz w:val="22"/>
                <w:szCs w:val="22"/>
                <w:lang w:val="en-US" w:eastAsia="zh"/>
              </w:rPr>
            </w:pPr>
            <w:r>
              <w:rPr>
                <w:rFonts w:hint="eastAsia" w:ascii="仿宋" w:hAnsi="仿宋" w:eastAsia="仿宋" w:cs="仿宋"/>
                <w:b w:val="0"/>
                <w:bCs w:val="0"/>
                <w:color w:val="auto"/>
                <w:sz w:val="22"/>
                <w:szCs w:val="22"/>
                <w:lang w:val="en-US" w:eastAsia="zh-CN"/>
              </w:rPr>
              <w:t>机器人技术基础</w:t>
            </w:r>
          </w:p>
        </w:tc>
        <w:tc>
          <w:tcPr>
            <w:tcW w:w="735" w:type="dxa"/>
            <w:shd w:val="clear" w:color="auto" w:fill="auto"/>
            <w:vAlign w:val="top"/>
          </w:tcPr>
          <w:p w14:paraId="610DA14D">
            <w:pPr>
              <w:keepNext w:val="0"/>
              <w:keepLines w:val="0"/>
              <w:widowControl/>
              <w:suppressLineNumbers w:val="0"/>
              <w:spacing w:before="0" w:beforeAutospacing="0" w:after="0" w:afterAutospacing="0" w:line="360" w:lineRule="auto"/>
              <w:ind w:left="0" w:leftChars="0" w:right="0" w:rightChars="0"/>
              <w:jc w:val="center"/>
              <w:rPr>
                <w:rFonts w:hint="eastAsia" w:ascii="仿宋" w:hAnsi="仿宋" w:eastAsia="仿宋" w:cs="仿宋"/>
                <w:b w:val="0"/>
                <w:bCs w:val="0"/>
                <w:color w:val="auto"/>
                <w:sz w:val="22"/>
                <w:szCs w:val="22"/>
                <w:lang w:val="en-US" w:eastAsia="zh" w:bidi="ar-SA"/>
              </w:rPr>
            </w:pPr>
            <w:r>
              <w:rPr>
                <w:rFonts w:hint="eastAsia" w:ascii="仿宋" w:hAnsi="仿宋" w:eastAsia="仿宋" w:cs="仿宋"/>
                <w:b w:val="0"/>
                <w:bCs w:val="0"/>
                <w:color w:val="auto"/>
                <w:sz w:val="22"/>
                <w:szCs w:val="22"/>
                <w:lang w:val="en-US" w:eastAsia="zh-CN"/>
              </w:rPr>
              <w:t>32</w:t>
            </w:r>
          </w:p>
        </w:tc>
        <w:tc>
          <w:tcPr>
            <w:tcW w:w="705" w:type="dxa"/>
            <w:shd w:val="clear" w:color="auto" w:fill="auto"/>
            <w:vAlign w:val="top"/>
          </w:tcPr>
          <w:p w14:paraId="3AF6ED28">
            <w:pPr>
              <w:keepNext w:val="0"/>
              <w:keepLines w:val="0"/>
              <w:widowControl/>
              <w:suppressLineNumbers w:val="0"/>
              <w:spacing w:before="0" w:beforeAutospacing="0" w:after="0" w:afterAutospacing="0" w:line="360" w:lineRule="auto"/>
              <w:ind w:left="0" w:leftChars="0" w:right="0" w:rightChars="0"/>
              <w:jc w:val="center"/>
              <w:rPr>
                <w:rFonts w:hint="eastAsia" w:ascii="仿宋" w:hAnsi="仿宋" w:eastAsia="仿宋" w:cs="仿宋"/>
                <w:b w:val="0"/>
                <w:bCs w:val="0"/>
                <w:color w:val="auto"/>
                <w:sz w:val="22"/>
                <w:szCs w:val="22"/>
                <w:lang w:val="en-US" w:eastAsia="zh" w:bidi="ar-SA"/>
              </w:rPr>
            </w:pPr>
            <w:r>
              <w:rPr>
                <w:rFonts w:hint="eastAsia" w:ascii="仿宋" w:hAnsi="仿宋" w:eastAsia="仿宋" w:cs="仿宋"/>
                <w:b w:val="0"/>
                <w:bCs w:val="0"/>
                <w:color w:val="auto"/>
                <w:sz w:val="22"/>
                <w:szCs w:val="22"/>
                <w:lang w:val="en-US" w:eastAsia="zh-CN"/>
              </w:rPr>
              <w:t>2</w:t>
            </w:r>
          </w:p>
        </w:tc>
        <w:tc>
          <w:tcPr>
            <w:tcW w:w="1605" w:type="dxa"/>
            <w:shd w:val="clear" w:color="auto" w:fill="auto"/>
            <w:vAlign w:val="top"/>
          </w:tcPr>
          <w:p w14:paraId="684DDB2F">
            <w:pPr>
              <w:keepNext w:val="0"/>
              <w:keepLines w:val="0"/>
              <w:widowControl/>
              <w:suppressLineNumbers w:val="0"/>
              <w:spacing w:before="0" w:beforeAutospacing="0" w:after="0" w:afterAutospacing="0" w:line="360" w:lineRule="auto"/>
              <w:ind w:left="0" w:leftChars="0" w:right="0" w:rightChars="0"/>
              <w:jc w:val="center"/>
              <w:rPr>
                <w:rFonts w:hint="default" w:ascii="仿宋" w:hAnsi="仿宋" w:eastAsia="仿宋" w:cs="仿宋"/>
                <w:b w:val="0"/>
                <w:bCs w:val="0"/>
                <w:color w:val="auto"/>
                <w:sz w:val="22"/>
                <w:szCs w:val="22"/>
                <w:lang w:val="en-US" w:eastAsia="zh" w:bidi="ar-SA"/>
              </w:rPr>
            </w:pPr>
            <w:r>
              <w:rPr>
                <w:rFonts w:hint="eastAsia" w:ascii="仿宋" w:hAnsi="仿宋" w:eastAsia="仿宋" w:cs="仿宋"/>
                <w:b w:val="0"/>
                <w:bCs w:val="0"/>
                <w:color w:val="auto"/>
                <w:sz w:val="22"/>
                <w:szCs w:val="22"/>
                <w:lang w:val="en-US" w:eastAsia="zh-CN"/>
              </w:rPr>
              <w:t>2025-2026-1</w:t>
            </w:r>
          </w:p>
        </w:tc>
        <w:tc>
          <w:tcPr>
            <w:tcW w:w="1525" w:type="dxa"/>
            <w:shd w:val="clear" w:color="auto" w:fill="auto"/>
            <w:vAlign w:val="top"/>
          </w:tcPr>
          <w:p w14:paraId="7632E4F8">
            <w:pPr>
              <w:keepNext w:val="0"/>
              <w:keepLines w:val="0"/>
              <w:widowControl/>
              <w:suppressLineNumbers w:val="0"/>
              <w:spacing w:before="0" w:beforeAutospacing="0" w:after="0" w:afterAutospacing="0" w:line="360" w:lineRule="auto"/>
              <w:ind w:left="0" w:leftChars="0" w:right="0" w:rightChars="0"/>
              <w:jc w:val="center"/>
              <w:rPr>
                <w:rFonts w:hint="default"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唐湘、邹宇新</w:t>
            </w:r>
          </w:p>
        </w:tc>
        <w:tc>
          <w:tcPr>
            <w:tcW w:w="1108" w:type="dxa"/>
            <w:shd w:val="clear" w:color="auto" w:fill="auto"/>
            <w:vAlign w:val="top"/>
          </w:tcPr>
          <w:p w14:paraId="4A595C3B">
            <w:pPr>
              <w:keepNext w:val="0"/>
              <w:keepLines w:val="0"/>
              <w:widowControl/>
              <w:suppressLineNumbers w:val="0"/>
              <w:spacing w:before="0" w:beforeAutospacing="0" w:after="0" w:afterAutospacing="0" w:line="360" w:lineRule="auto"/>
              <w:ind w:left="0" w:leftChars="0" w:right="0" w:rightChars="0"/>
              <w:jc w:val="center"/>
              <w:rPr>
                <w:rFonts w:hint="default"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19-20</w:t>
            </w:r>
          </w:p>
        </w:tc>
        <w:tc>
          <w:tcPr>
            <w:tcW w:w="1215" w:type="dxa"/>
            <w:shd w:val="clear" w:color="auto" w:fill="auto"/>
            <w:vAlign w:val="top"/>
          </w:tcPr>
          <w:p w14:paraId="5645C60F">
            <w:pPr>
              <w:keepNext w:val="0"/>
              <w:keepLines w:val="0"/>
              <w:widowControl/>
              <w:suppressLineNumbers w:val="0"/>
              <w:spacing w:before="0" w:beforeAutospacing="0" w:after="0" w:afterAutospacing="0" w:line="360" w:lineRule="auto"/>
              <w:ind w:left="0" w:leftChars="0" w:right="0" w:rightChars="0"/>
              <w:jc w:val="center"/>
              <w:rPr>
                <w:rFonts w:hint="default"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集中授课</w:t>
            </w:r>
          </w:p>
        </w:tc>
      </w:tr>
      <w:tr w14:paraId="0557E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8" w:type="dxa"/>
            <w:shd w:val="clear" w:color="auto" w:fill="auto"/>
            <w:vAlign w:val="center"/>
          </w:tcPr>
          <w:p w14:paraId="345ACF97">
            <w:pPr>
              <w:keepNext w:val="0"/>
              <w:keepLines w:val="0"/>
              <w:widowControl/>
              <w:suppressLineNumbers w:val="0"/>
              <w:spacing w:before="0" w:beforeAutospacing="0" w:after="0" w:afterAutospacing="0" w:line="360" w:lineRule="auto"/>
              <w:ind w:left="0" w:leftChars="0" w:right="0" w:rightChars="0"/>
              <w:jc w:val="center"/>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传感器与检测技术</w:t>
            </w:r>
          </w:p>
        </w:tc>
        <w:tc>
          <w:tcPr>
            <w:tcW w:w="735" w:type="dxa"/>
            <w:shd w:val="clear" w:color="auto" w:fill="auto"/>
            <w:vAlign w:val="top"/>
          </w:tcPr>
          <w:p w14:paraId="7D8B846B">
            <w:pPr>
              <w:keepNext w:val="0"/>
              <w:keepLines w:val="0"/>
              <w:widowControl/>
              <w:suppressLineNumbers w:val="0"/>
              <w:spacing w:before="0" w:beforeAutospacing="0" w:after="0" w:afterAutospacing="0" w:line="360" w:lineRule="auto"/>
              <w:ind w:left="0" w:leftChars="0" w:right="0" w:rightChars="0"/>
              <w:jc w:val="center"/>
              <w:rPr>
                <w:rFonts w:hint="default"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32</w:t>
            </w:r>
          </w:p>
        </w:tc>
        <w:tc>
          <w:tcPr>
            <w:tcW w:w="705" w:type="dxa"/>
            <w:shd w:val="clear" w:color="auto" w:fill="auto"/>
            <w:vAlign w:val="top"/>
          </w:tcPr>
          <w:p w14:paraId="25ED3CD3">
            <w:pPr>
              <w:keepNext w:val="0"/>
              <w:keepLines w:val="0"/>
              <w:widowControl/>
              <w:suppressLineNumbers w:val="0"/>
              <w:spacing w:before="0" w:beforeAutospacing="0" w:after="0" w:afterAutospacing="0" w:line="360" w:lineRule="auto"/>
              <w:ind w:left="0" w:leftChars="0" w:right="0" w:rightChars="0"/>
              <w:jc w:val="center"/>
              <w:rPr>
                <w:rFonts w:hint="default"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2</w:t>
            </w:r>
          </w:p>
        </w:tc>
        <w:tc>
          <w:tcPr>
            <w:tcW w:w="1605" w:type="dxa"/>
            <w:shd w:val="clear" w:color="auto" w:fill="auto"/>
            <w:vAlign w:val="top"/>
          </w:tcPr>
          <w:p w14:paraId="603B5101">
            <w:pPr>
              <w:keepNext w:val="0"/>
              <w:keepLines w:val="0"/>
              <w:widowControl/>
              <w:suppressLineNumbers w:val="0"/>
              <w:spacing w:before="0" w:beforeAutospacing="0" w:after="0" w:afterAutospacing="0" w:line="360" w:lineRule="auto"/>
              <w:ind w:left="0" w:leftChars="0" w:right="0" w:rightChars="0"/>
              <w:jc w:val="center"/>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2025-2026-1</w:t>
            </w:r>
          </w:p>
        </w:tc>
        <w:tc>
          <w:tcPr>
            <w:tcW w:w="1525" w:type="dxa"/>
            <w:shd w:val="clear" w:color="auto" w:fill="auto"/>
            <w:vAlign w:val="top"/>
          </w:tcPr>
          <w:p w14:paraId="3D25245C">
            <w:pPr>
              <w:keepNext w:val="0"/>
              <w:keepLines w:val="0"/>
              <w:widowControl/>
              <w:suppressLineNumbers w:val="0"/>
              <w:spacing w:before="0" w:beforeAutospacing="0" w:after="0" w:afterAutospacing="0" w:line="360" w:lineRule="auto"/>
              <w:ind w:left="0" w:leftChars="0" w:right="0" w:rightChars="0"/>
              <w:jc w:val="center"/>
              <w:rPr>
                <w:rFonts w:hint="default"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刘玄、王郁芊</w:t>
            </w:r>
          </w:p>
        </w:tc>
        <w:tc>
          <w:tcPr>
            <w:tcW w:w="1108" w:type="dxa"/>
            <w:shd w:val="clear" w:color="auto" w:fill="auto"/>
            <w:vAlign w:val="top"/>
          </w:tcPr>
          <w:p w14:paraId="375E793A">
            <w:pPr>
              <w:keepNext w:val="0"/>
              <w:keepLines w:val="0"/>
              <w:widowControl/>
              <w:suppressLineNumbers w:val="0"/>
              <w:spacing w:before="0" w:beforeAutospacing="0" w:after="0" w:afterAutospacing="0" w:line="360" w:lineRule="auto"/>
              <w:ind w:left="0" w:leftChars="0" w:right="0" w:rightChars="0"/>
              <w:jc w:val="center"/>
              <w:rPr>
                <w:rFonts w:hint="default"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19-20</w:t>
            </w:r>
          </w:p>
        </w:tc>
        <w:tc>
          <w:tcPr>
            <w:tcW w:w="1215" w:type="dxa"/>
            <w:shd w:val="clear" w:color="auto" w:fill="auto"/>
            <w:vAlign w:val="top"/>
          </w:tcPr>
          <w:p w14:paraId="2D561180">
            <w:pPr>
              <w:keepNext w:val="0"/>
              <w:keepLines w:val="0"/>
              <w:widowControl/>
              <w:suppressLineNumbers w:val="0"/>
              <w:spacing w:before="0" w:beforeAutospacing="0" w:after="0" w:afterAutospacing="0" w:line="360" w:lineRule="auto"/>
              <w:ind w:left="0" w:leftChars="0" w:right="0" w:rightChars="0"/>
              <w:jc w:val="center"/>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集中授课</w:t>
            </w:r>
          </w:p>
        </w:tc>
      </w:tr>
      <w:tr w14:paraId="3CC8D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8" w:type="dxa"/>
            <w:shd w:val="clear" w:color="auto" w:fill="auto"/>
            <w:vAlign w:val="center"/>
          </w:tcPr>
          <w:p w14:paraId="63D24335">
            <w:pPr>
              <w:keepNext w:val="0"/>
              <w:keepLines w:val="0"/>
              <w:widowControl/>
              <w:suppressLineNumbers w:val="0"/>
              <w:spacing w:before="0" w:beforeAutospacing="0" w:after="0" w:afterAutospacing="0" w:line="360" w:lineRule="auto"/>
              <w:ind w:left="0" w:leftChars="0" w:right="0" w:rightChars="0"/>
              <w:jc w:val="center"/>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单片机原理及应用</w:t>
            </w:r>
          </w:p>
        </w:tc>
        <w:tc>
          <w:tcPr>
            <w:tcW w:w="735" w:type="dxa"/>
            <w:shd w:val="clear" w:color="auto" w:fill="auto"/>
            <w:vAlign w:val="top"/>
          </w:tcPr>
          <w:p w14:paraId="0D4FF47B">
            <w:pPr>
              <w:keepNext w:val="0"/>
              <w:keepLines w:val="0"/>
              <w:widowControl/>
              <w:suppressLineNumbers w:val="0"/>
              <w:spacing w:before="0" w:beforeAutospacing="0" w:after="0" w:afterAutospacing="0" w:line="360" w:lineRule="auto"/>
              <w:ind w:left="0" w:leftChars="0" w:right="0" w:rightChars="0"/>
              <w:jc w:val="center"/>
              <w:rPr>
                <w:rFonts w:hint="default"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48</w:t>
            </w:r>
          </w:p>
        </w:tc>
        <w:tc>
          <w:tcPr>
            <w:tcW w:w="705" w:type="dxa"/>
            <w:shd w:val="clear" w:color="auto" w:fill="auto"/>
            <w:vAlign w:val="top"/>
          </w:tcPr>
          <w:p w14:paraId="1624C373">
            <w:pPr>
              <w:keepNext w:val="0"/>
              <w:keepLines w:val="0"/>
              <w:widowControl/>
              <w:suppressLineNumbers w:val="0"/>
              <w:spacing w:before="0" w:beforeAutospacing="0" w:after="0" w:afterAutospacing="0" w:line="360" w:lineRule="auto"/>
              <w:ind w:left="0" w:leftChars="0" w:right="0" w:rightChars="0"/>
              <w:jc w:val="center"/>
              <w:rPr>
                <w:rFonts w:hint="default"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3</w:t>
            </w:r>
          </w:p>
        </w:tc>
        <w:tc>
          <w:tcPr>
            <w:tcW w:w="1605" w:type="dxa"/>
            <w:shd w:val="clear" w:color="auto" w:fill="auto"/>
            <w:vAlign w:val="top"/>
          </w:tcPr>
          <w:p w14:paraId="7F78BA2C">
            <w:pPr>
              <w:keepNext w:val="0"/>
              <w:keepLines w:val="0"/>
              <w:widowControl/>
              <w:suppressLineNumbers w:val="0"/>
              <w:spacing w:before="0" w:beforeAutospacing="0" w:after="0" w:afterAutospacing="0" w:line="360" w:lineRule="auto"/>
              <w:ind w:left="0" w:leftChars="0" w:right="0" w:rightChars="0"/>
              <w:jc w:val="center"/>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2025-2026-1</w:t>
            </w:r>
          </w:p>
        </w:tc>
        <w:tc>
          <w:tcPr>
            <w:tcW w:w="1525" w:type="dxa"/>
            <w:shd w:val="clear" w:color="auto" w:fill="auto"/>
            <w:vAlign w:val="top"/>
          </w:tcPr>
          <w:p w14:paraId="2C000896">
            <w:pPr>
              <w:keepNext w:val="0"/>
              <w:keepLines w:val="0"/>
              <w:widowControl/>
              <w:suppressLineNumbers w:val="0"/>
              <w:spacing w:before="0" w:beforeAutospacing="0" w:after="0" w:afterAutospacing="0" w:line="360" w:lineRule="auto"/>
              <w:ind w:left="0" w:leftChars="0" w:right="0" w:rightChars="0"/>
              <w:jc w:val="center"/>
              <w:rPr>
                <w:rFonts w:hint="default"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唐湘、郭建强</w:t>
            </w:r>
          </w:p>
        </w:tc>
        <w:tc>
          <w:tcPr>
            <w:tcW w:w="1108" w:type="dxa"/>
            <w:shd w:val="clear" w:color="auto" w:fill="auto"/>
            <w:vAlign w:val="top"/>
          </w:tcPr>
          <w:p w14:paraId="6DF499DA">
            <w:pPr>
              <w:keepNext w:val="0"/>
              <w:keepLines w:val="0"/>
              <w:widowControl/>
              <w:suppressLineNumbers w:val="0"/>
              <w:spacing w:before="0" w:beforeAutospacing="0" w:after="0" w:afterAutospacing="0" w:line="360" w:lineRule="auto"/>
              <w:ind w:left="0" w:leftChars="0" w:right="0" w:rightChars="0"/>
              <w:jc w:val="center"/>
              <w:rPr>
                <w:rFonts w:hint="default"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19-20</w:t>
            </w:r>
          </w:p>
        </w:tc>
        <w:tc>
          <w:tcPr>
            <w:tcW w:w="1215" w:type="dxa"/>
            <w:shd w:val="clear" w:color="auto" w:fill="auto"/>
            <w:vAlign w:val="top"/>
          </w:tcPr>
          <w:p w14:paraId="3326F020">
            <w:pPr>
              <w:keepNext w:val="0"/>
              <w:keepLines w:val="0"/>
              <w:widowControl/>
              <w:suppressLineNumbers w:val="0"/>
              <w:spacing w:before="0" w:beforeAutospacing="0" w:after="0" w:afterAutospacing="0" w:line="360" w:lineRule="auto"/>
              <w:ind w:left="0" w:leftChars="0" w:right="0" w:rightChars="0"/>
              <w:jc w:val="center"/>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集中授课</w:t>
            </w:r>
          </w:p>
        </w:tc>
      </w:tr>
      <w:tr w14:paraId="19B20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8" w:type="dxa"/>
            <w:shd w:val="clear" w:color="auto" w:fill="auto"/>
            <w:vAlign w:val="center"/>
          </w:tcPr>
          <w:p w14:paraId="12B6D937">
            <w:pPr>
              <w:keepNext w:val="0"/>
              <w:keepLines w:val="0"/>
              <w:widowControl/>
              <w:suppressLineNumbers w:val="0"/>
              <w:spacing w:before="0" w:beforeAutospacing="0" w:after="0" w:afterAutospacing="0" w:line="360" w:lineRule="auto"/>
              <w:ind w:left="0" w:leftChars="0" w:right="0" w:rightChars="0"/>
              <w:jc w:val="center"/>
              <w:rPr>
                <w:rFonts w:hint="eastAsia" w:ascii="仿宋" w:hAnsi="仿宋" w:eastAsia="仿宋" w:cs="仿宋"/>
                <w:b w:val="0"/>
                <w:bCs w:val="0"/>
                <w:color w:val="auto"/>
                <w:sz w:val="22"/>
                <w:szCs w:val="22"/>
                <w:lang w:val="en-US" w:eastAsia="zh"/>
              </w:rPr>
            </w:pPr>
            <w:r>
              <w:rPr>
                <w:rFonts w:hint="eastAsia" w:ascii="仿宋" w:hAnsi="仿宋" w:eastAsia="仿宋" w:cs="仿宋"/>
                <w:b w:val="0"/>
                <w:bCs w:val="0"/>
                <w:color w:val="auto"/>
                <w:sz w:val="22"/>
                <w:szCs w:val="22"/>
                <w:lang w:val="en-US" w:eastAsia="zh-CN"/>
              </w:rPr>
              <w:t>数字图像处理与机器视觉</w:t>
            </w:r>
          </w:p>
        </w:tc>
        <w:tc>
          <w:tcPr>
            <w:tcW w:w="735" w:type="dxa"/>
            <w:shd w:val="clear" w:color="auto" w:fill="auto"/>
            <w:vAlign w:val="top"/>
          </w:tcPr>
          <w:p w14:paraId="11FA2016">
            <w:pPr>
              <w:keepNext w:val="0"/>
              <w:keepLines w:val="0"/>
              <w:widowControl/>
              <w:suppressLineNumbers w:val="0"/>
              <w:spacing w:before="0" w:beforeAutospacing="0" w:after="0" w:afterAutospacing="0" w:line="360" w:lineRule="auto"/>
              <w:ind w:left="0" w:leftChars="0" w:right="0" w:rightChars="0"/>
              <w:jc w:val="center"/>
              <w:rPr>
                <w:rFonts w:hint="eastAsia" w:ascii="仿宋" w:hAnsi="仿宋" w:eastAsia="仿宋" w:cs="仿宋"/>
                <w:b w:val="0"/>
                <w:bCs w:val="0"/>
                <w:color w:val="auto"/>
                <w:sz w:val="22"/>
                <w:szCs w:val="22"/>
                <w:lang w:val="en-US" w:eastAsia="zh" w:bidi="ar-SA"/>
              </w:rPr>
            </w:pPr>
            <w:r>
              <w:rPr>
                <w:rFonts w:hint="eastAsia" w:ascii="仿宋" w:hAnsi="仿宋" w:eastAsia="仿宋" w:cs="仿宋"/>
                <w:b w:val="0"/>
                <w:bCs w:val="0"/>
                <w:color w:val="auto"/>
                <w:sz w:val="22"/>
                <w:szCs w:val="22"/>
                <w:lang w:val="en-US" w:eastAsia="zh-CN"/>
              </w:rPr>
              <w:t>32</w:t>
            </w:r>
          </w:p>
        </w:tc>
        <w:tc>
          <w:tcPr>
            <w:tcW w:w="705" w:type="dxa"/>
            <w:shd w:val="clear" w:color="auto" w:fill="auto"/>
            <w:vAlign w:val="top"/>
          </w:tcPr>
          <w:p w14:paraId="00E5F2E5">
            <w:pPr>
              <w:keepNext w:val="0"/>
              <w:keepLines w:val="0"/>
              <w:widowControl/>
              <w:suppressLineNumbers w:val="0"/>
              <w:spacing w:before="0" w:beforeAutospacing="0" w:after="0" w:afterAutospacing="0" w:line="360" w:lineRule="auto"/>
              <w:ind w:left="0" w:leftChars="0" w:right="0" w:rightChars="0"/>
              <w:jc w:val="center"/>
              <w:rPr>
                <w:rFonts w:hint="eastAsia" w:ascii="仿宋" w:hAnsi="仿宋" w:eastAsia="仿宋" w:cs="仿宋"/>
                <w:b w:val="0"/>
                <w:bCs w:val="0"/>
                <w:color w:val="auto"/>
                <w:sz w:val="22"/>
                <w:szCs w:val="22"/>
                <w:lang w:val="en-US" w:eastAsia="zh" w:bidi="ar-SA"/>
              </w:rPr>
            </w:pPr>
            <w:r>
              <w:rPr>
                <w:rFonts w:hint="eastAsia" w:ascii="仿宋" w:hAnsi="仿宋" w:eastAsia="仿宋" w:cs="仿宋"/>
                <w:b w:val="0"/>
                <w:bCs w:val="0"/>
                <w:color w:val="auto"/>
                <w:sz w:val="22"/>
                <w:szCs w:val="22"/>
                <w:lang w:val="en-US" w:eastAsia="zh-CN"/>
              </w:rPr>
              <w:t>2</w:t>
            </w:r>
          </w:p>
        </w:tc>
        <w:tc>
          <w:tcPr>
            <w:tcW w:w="1605" w:type="dxa"/>
            <w:shd w:val="clear" w:color="auto" w:fill="auto"/>
            <w:vAlign w:val="top"/>
          </w:tcPr>
          <w:p w14:paraId="54A6B6C8">
            <w:pPr>
              <w:keepNext w:val="0"/>
              <w:keepLines w:val="0"/>
              <w:widowControl/>
              <w:suppressLineNumbers w:val="0"/>
              <w:spacing w:before="0" w:beforeAutospacing="0" w:after="0" w:afterAutospacing="0" w:line="360" w:lineRule="auto"/>
              <w:ind w:left="0" w:leftChars="0" w:right="0" w:rightChars="0"/>
              <w:jc w:val="center"/>
              <w:rPr>
                <w:rFonts w:hint="eastAsia" w:ascii="仿宋" w:hAnsi="仿宋" w:eastAsia="仿宋" w:cs="仿宋"/>
                <w:b w:val="0"/>
                <w:bCs w:val="0"/>
                <w:color w:val="auto"/>
                <w:sz w:val="22"/>
                <w:szCs w:val="22"/>
                <w:lang w:val="en-US" w:eastAsia="zh" w:bidi="ar-SA"/>
              </w:rPr>
            </w:pPr>
            <w:r>
              <w:rPr>
                <w:rFonts w:hint="eastAsia" w:ascii="仿宋" w:hAnsi="仿宋" w:eastAsia="仿宋" w:cs="仿宋"/>
                <w:b w:val="0"/>
                <w:bCs w:val="0"/>
                <w:color w:val="auto"/>
                <w:sz w:val="22"/>
                <w:szCs w:val="22"/>
                <w:lang w:val="en-US" w:eastAsia="zh-CN"/>
              </w:rPr>
              <w:t>2025-2026-2</w:t>
            </w:r>
          </w:p>
        </w:tc>
        <w:tc>
          <w:tcPr>
            <w:tcW w:w="1525" w:type="dxa"/>
            <w:shd w:val="clear" w:color="auto" w:fill="auto"/>
            <w:vAlign w:val="top"/>
          </w:tcPr>
          <w:p w14:paraId="3619AD9D">
            <w:pPr>
              <w:keepNext w:val="0"/>
              <w:keepLines w:val="0"/>
              <w:widowControl/>
              <w:suppressLineNumbers w:val="0"/>
              <w:spacing w:before="0" w:beforeAutospacing="0" w:after="0" w:afterAutospacing="0" w:line="360" w:lineRule="auto"/>
              <w:ind w:left="0" w:leftChars="0" w:right="0" w:rightChars="0"/>
              <w:jc w:val="center"/>
              <w:rPr>
                <w:rFonts w:hint="default"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待定</w:t>
            </w:r>
          </w:p>
        </w:tc>
        <w:tc>
          <w:tcPr>
            <w:tcW w:w="1108" w:type="dxa"/>
            <w:shd w:val="clear" w:color="auto" w:fill="auto"/>
            <w:vAlign w:val="top"/>
          </w:tcPr>
          <w:p w14:paraId="27511936">
            <w:pPr>
              <w:keepNext w:val="0"/>
              <w:keepLines w:val="0"/>
              <w:widowControl/>
              <w:suppressLineNumbers w:val="0"/>
              <w:spacing w:before="0" w:beforeAutospacing="0" w:after="0" w:afterAutospacing="0" w:line="360" w:lineRule="auto"/>
              <w:ind w:left="0" w:leftChars="0" w:right="0" w:rightChars="0"/>
              <w:jc w:val="center"/>
              <w:rPr>
                <w:rFonts w:hint="default"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2-17</w:t>
            </w:r>
          </w:p>
        </w:tc>
        <w:tc>
          <w:tcPr>
            <w:tcW w:w="1215" w:type="dxa"/>
            <w:shd w:val="clear" w:color="auto" w:fill="auto"/>
            <w:vAlign w:val="top"/>
          </w:tcPr>
          <w:p w14:paraId="00D1BD0A">
            <w:pPr>
              <w:keepNext w:val="0"/>
              <w:keepLines w:val="0"/>
              <w:widowControl/>
              <w:suppressLineNumbers w:val="0"/>
              <w:spacing w:before="0" w:beforeAutospacing="0" w:after="0" w:afterAutospacing="0" w:line="360" w:lineRule="auto"/>
              <w:ind w:left="0" w:leftChars="0" w:right="0" w:rightChars="0"/>
              <w:jc w:val="center"/>
              <w:rPr>
                <w:rFonts w:hint="default"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晚上/周末</w:t>
            </w:r>
          </w:p>
        </w:tc>
      </w:tr>
      <w:tr w14:paraId="697C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8" w:type="dxa"/>
            <w:shd w:val="clear" w:color="auto" w:fill="auto"/>
            <w:vAlign w:val="center"/>
          </w:tcPr>
          <w:p w14:paraId="1764CB7D">
            <w:pPr>
              <w:keepNext w:val="0"/>
              <w:keepLines w:val="0"/>
              <w:widowControl/>
              <w:suppressLineNumbers w:val="0"/>
              <w:spacing w:before="0" w:beforeAutospacing="0" w:after="0" w:afterAutospacing="0" w:line="360" w:lineRule="auto"/>
              <w:ind w:left="0" w:leftChars="0" w:right="0" w:rightChars="0"/>
              <w:jc w:val="center"/>
              <w:rPr>
                <w:rFonts w:hint="eastAsia" w:ascii="仿宋" w:hAnsi="仿宋" w:eastAsia="仿宋" w:cs="仿宋"/>
                <w:b w:val="0"/>
                <w:bCs w:val="0"/>
                <w:color w:val="auto"/>
                <w:sz w:val="22"/>
                <w:szCs w:val="22"/>
                <w:lang w:val="en-US" w:eastAsia="zh"/>
              </w:rPr>
            </w:pPr>
            <w:r>
              <w:rPr>
                <w:rFonts w:hint="eastAsia" w:ascii="仿宋" w:hAnsi="仿宋" w:eastAsia="仿宋" w:cs="仿宋"/>
                <w:b w:val="0"/>
                <w:bCs w:val="0"/>
                <w:color w:val="auto"/>
                <w:sz w:val="22"/>
                <w:szCs w:val="22"/>
                <w:lang w:val="en-US" w:eastAsia="zh-CN"/>
              </w:rPr>
              <w:t>机器人操作系统</w:t>
            </w:r>
          </w:p>
        </w:tc>
        <w:tc>
          <w:tcPr>
            <w:tcW w:w="735" w:type="dxa"/>
            <w:shd w:val="clear" w:color="auto" w:fill="auto"/>
            <w:vAlign w:val="top"/>
          </w:tcPr>
          <w:p w14:paraId="70B2B398">
            <w:pPr>
              <w:keepNext w:val="0"/>
              <w:keepLines w:val="0"/>
              <w:widowControl/>
              <w:suppressLineNumbers w:val="0"/>
              <w:spacing w:before="0" w:beforeAutospacing="0" w:after="0" w:afterAutospacing="0" w:line="360" w:lineRule="auto"/>
              <w:ind w:left="0" w:leftChars="0" w:right="0" w:rightChars="0"/>
              <w:jc w:val="center"/>
              <w:rPr>
                <w:rFonts w:hint="eastAsia" w:ascii="仿宋" w:hAnsi="仿宋" w:eastAsia="仿宋" w:cs="仿宋"/>
                <w:b w:val="0"/>
                <w:bCs w:val="0"/>
                <w:color w:val="auto"/>
                <w:sz w:val="22"/>
                <w:szCs w:val="22"/>
                <w:lang w:val="en-US" w:eastAsia="zh" w:bidi="ar-SA"/>
              </w:rPr>
            </w:pPr>
            <w:r>
              <w:rPr>
                <w:rFonts w:hint="eastAsia" w:ascii="仿宋" w:hAnsi="仿宋" w:eastAsia="仿宋" w:cs="仿宋"/>
                <w:b w:val="0"/>
                <w:bCs w:val="0"/>
                <w:color w:val="auto"/>
                <w:sz w:val="22"/>
                <w:szCs w:val="22"/>
                <w:lang w:val="en-US" w:eastAsia="zh-CN"/>
              </w:rPr>
              <w:t>32</w:t>
            </w:r>
          </w:p>
        </w:tc>
        <w:tc>
          <w:tcPr>
            <w:tcW w:w="705" w:type="dxa"/>
            <w:shd w:val="clear" w:color="auto" w:fill="auto"/>
            <w:vAlign w:val="top"/>
          </w:tcPr>
          <w:p w14:paraId="643E1F64">
            <w:pPr>
              <w:keepNext w:val="0"/>
              <w:keepLines w:val="0"/>
              <w:widowControl/>
              <w:suppressLineNumbers w:val="0"/>
              <w:spacing w:before="0" w:beforeAutospacing="0" w:after="0" w:afterAutospacing="0" w:line="360" w:lineRule="auto"/>
              <w:ind w:left="0" w:leftChars="0" w:right="0" w:rightChars="0"/>
              <w:jc w:val="center"/>
              <w:rPr>
                <w:rFonts w:hint="eastAsia" w:ascii="仿宋" w:hAnsi="仿宋" w:eastAsia="仿宋" w:cs="仿宋"/>
                <w:b w:val="0"/>
                <w:bCs w:val="0"/>
                <w:color w:val="auto"/>
                <w:sz w:val="22"/>
                <w:szCs w:val="22"/>
                <w:lang w:val="en-US" w:eastAsia="zh" w:bidi="ar-SA"/>
              </w:rPr>
            </w:pPr>
            <w:r>
              <w:rPr>
                <w:rFonts w:hint="eastAsia" w:ascii="仿宋" w:hAnsi="仿宋" w:eastAsia="仿宋" w:cs="仿宋"/>
                <w:b w:val="0"/>
                <w:bCs w:val="0"/>
                <w:color w:val="auto"/>
                <w:sz w:val="22"/>
                <w:szCs w:val="22"/>
                <w:lang w:val="en-US" w:eastAsia="zh-CN"/>
              </w:rPr>
              <w:t>2</w:t>
            </w:r>
          </w:p>
        </w:tc>
        <w:tc>
          <w:tcPr>
            <w:tcW w:w="1605" w:type="dxa"/>
            <w:shd w:val="clear" w:color="auto" w:fill="auto"/>
            <w:vAlign w:val="top"/>
          </w:tcPr>
          <w:p w14:paraId="3023CFBD">
            <w:pPr>
              <w:keepNext w:val="0"/>
              <w:keepLines w:val="0"/>
              <w:widowControl/>
              <w:suppressLineNumbers w:val="0"/>
              <w:spacing w:before="0" w:beforeAutospacing="0" w:after="0" w:afterAutospacing="0" w:line="360" w:lineRule="auto"/>
              <w:ind w:left="0" w:leftChars="0" w:right="0" w:rightChars="0"/>
              <w:jc w:val="center"/>
              <w:rPr>
                <w:rFonts w:hint="eastAsia" w:ascii="仿宋" w:hAnsi="仿宋" w:eastAsia="仿宋" w:cs="仿宋"/>
                <w:b w:val="0"/>
                <w:bCs w:val="0"/>
                <w:color w:val="auto"/>
                <w:sz w:val="22"/>
                <w:szCs w:val="22"/>
                <w:lang w:val="en-US" w:eastAsia="zh" w:bidi="ar-SA"/>
              </w:rPr>
            </w:pPr>
            <w:r>
              <w:rPr>
                <w:rFonts w:hint="eastAsia" w:ascii="仿宋" w:hAnsi="仿宋" w:eastAsia="仿宋" w:cs="仿宋"/>
                <w:b w:val="0"/>
                <w:bCs w:val="0"/>
                <w:color w:val="auto"/>
                <w:sz w:val="22"/>
                <w:szCs w:val="22"/>
                <w:lang w:val="en-US" w:eastAsia="zh-CN"/>
              </w:rPr>
              <w:t>2025-2026-2</w:t>
            </w:r>
          </w:p>
        </w:tc>
        <w:tc>
          <w:tcPr>
            <w:tcW w:w="1525" w:type="dxa"/>
            <w:shd w:val="clear" w:color="auto" w:fill="auto"/>
            <w:vAlign w:val="top"/>
          </w:tcPr>
          <w:p w14:paraId="2EB78636">
            <w:pPr>
              <w:keepNext w:val="0"/>
              <w:keepLines w:val="0"/>
              <w:widowControl/>
              <w:suppressLineNumbers w:val="0"/>
              <w:spacing w:before="0" w:beforeAutospacing="0" w:after="0" w:afterAutospacing="0" w:line="360" w:lineRule="auto"/>
              <w:ind w:left="0" w:leftChars="0" w:right="0" w:rightChars="0"/>
              <w:jc w:val="center"/>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待定</w:t>
            </w:r>
          </w:p>
        </w:tc>
        <w:tc>
          <w:tcPr>
            <w:tcW w:w="1108" w:type="dxa"/>
            <w:shd w:val="clear" w:color="auto" w:fill="auto"/>
            <w:vAlign w:val="top"/>
          </w:tcPr>
          <w:p w14:paraId="71618D20">
            <w:pPr>
              <w:keepNext w:val="0"/>
              <w:keepLines w:val="0"/>
              <w:widowControl/>
              <w:suppressLineNumbers w:val="0"/>
              <w:spacing w:before="0" w:beforeAutospacing="0" w:after="0" w:afterAutospacing="0" w:line="360" w:lineRule="auto"/>
              <w:ind w:left="0" w:leftChars="0" w:right="0" w:rightChars="0"/>
              <w:jc w:val="center"/>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2-17</w:t>
            </w:r>
          </w:p>
        </w:tc>
        <w:tc>
          <w:tcPr>
            <w:tcW w:w="1215" w:type="dxa"/>
            <w:shd w:val="clear" w:color="auto" w:fill="auto"/>
            <w:vAlign w:val="top"/>
          </w:tcPr>
          <w:p w14:paraId="795B5C77">
            <w:pPr>
              <w:keepNext w:val="0"/>
              <w:keepLines w:val="0"/>
              <w:widowControl/>
              <w:suppressLineNumbers w:val="0"/>
              <w:spacing w:before="0" w:beforeAutospacing="0" w:after="0" w:afterAutospacing="0" w:line="360" w:lineRule="auto"/>
              <w:ind w:left="0" w:leftChars="0" w:right="0" w:rightChars="0"/>
              <w:jc w:val="center"/>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晚上/周末</w:t>
            </w:r>
          </w:p>
        </w:tc>
      </w:tr>
      <w:tr w14:paraId="77C15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8" w:type="dxa"/>
            <w:shd w:val="clear" w:color="auto" w:fill="auto"/>
            <w:vAlign w:val="center"/>
          </w:tcPr>
          <w:p w14:paraId="3C735D2A">
            <w:pPr>
              <w:keepNext w:val="0"/>
              <w:keepLines w:val="0"/>
              <w:widowControl/>
              <w:suppressLineNumbers w:val="0"/>
              <w:spacing w:before="0" w:beforeAutospacing="0" w:after="0" w:afterAutospacing="0" w:line="360" w:lineRule="auto"/>
              <w:ind w:left="0" w:leftChars="0" w:right="0" w:rightChars="0"/>
              <w:jc w:val="center"/>
              <w:rPr>
                <w:rFonts w:hint="eastAsia" w:ascii="仿宋" w:hAnsi="仿宋" w:eastAsia="仿宋" w:cs="仿宋"/>
                <w:b w:val="0"/>
                <w:bCs w:val="0"/>
                <w:color w:val="auto"/>
                <w:sz w:val="22"/>
                <w:szCs w:val="22"/>
                <w:lang w:val="en-US" w:eastAsia="zh"/>
              </w:rPr>
            </w:pPr>
            <w:r>
              <w:rPr>
                <w:rFonts w:hint="eastAsia" w:ascii="仿宋" w:hAnsi="仿宋" w:eastAsia="仿宋" w:cs="仿宋"/>
                <w:b w:val="0"/>
                <w:bCs w:val="0"/>
                <w:color w:val="auto"/>
                <w:sz w:val="22"/>
                <w:szCs w:val="22"/>
                <w:lang w:val="en-US" w:eastAsia="zh-CN"/>
              </w:rPr>
              <w:t>人机交互技术</w:t>
            </w:r>
          </w:p>
        </w:tc>
        <w:tc>
          <w:tcPr>
            <w:tcW w:w="735" w:type="dxa"/>
            <w:shd w:val="clear" w:color="auto" w:fill="auto"/>
            <w:vAlign w:val="top"/>
          </w:tcPr>
          <w:p w14:paraId="5761B4BA">
            <w:pPr>
              <w:keepNext w:val="0"/>
              <w:keepLines w:val="0"/>
              <w:widowControl/>
              <w:suppressLineNumbers w:val="0"/>
              <w:spacing w:before="0" w:beforeAutospacing="0" w:after="0" w:afterAutospacing="0" w:line="360" w:lineRule="auto"/>
              <w:ind w:left="0" w:leftChars="0" w:right="0" w:rightChars="0"/>
              <w:jc w:val="center"/>
              <w:rPr>
                <w:rFonts w:hint="eastAsia" w:ascii="仿宋" w:hAnsi="仿宋" w:eastAsia="仿宋" w:cs="仿宋"/>
                <w:b w:val="0"/>
                <w:bCs w:val="0"/>
                <w:color w:val="auto"/>
                <w:sz w:val="22"/>
                <w:szCs w:val="22"/>
                <w:lang w:val="en-US" w:eastAsia="zh" w:bidi="ar-SA"/>
              </w:rPr>
            </w:pPr>
            <w:r>
              <w:rPr>
                <w:rFonts w:hint="eastAsia" w:ascii="仿宋" w:hAnsi="仿宋" w:eastAsia="仿宋" w:cs="仿宋"/>
                <w:b w:val="0"/>
                <w:bCs w:val="0"/>
                <w:color w:val="auto"/>
                <w:sz w:val="22"/>
                <w:szCs w:val="22"/>
                <w:lang w:val="en-US" w:eastAsia="zh-CN"/>
              </w:rPr>
              <w:t>32</w:t>
            </w:r>
          </w:p>
        </w:tc>
        <w:tc>
          <w:tcPr>
            <w:tcW w:w="705" w:type="dxa"/>
            <w:shd w:val="clear" w:color="auto" w:fill="auto"/>
            <w:vAlign w:val="top"/>
          </w:tcPr>
          <w:p w14:paraId="21C2B430">
            <w:pPr>
              <w:keepNext w:val="0"/>
              <w:keepLines w:val="0"/>
              <w:widowControl/>
              <w:suppressLineNumbers w:val="0"/>
              <w:spacing w:before="0" w:beforeAutospacing="0" w:after="0" w:afterAutospacing="0" w:line="360" w:lineRule="auto"/>
              <w:ind w:left="0" w:leftChars="0" w:right="0" w:rightChars="0"/>
              <w:jc w:val="center"/>
              <w:rPr>
                <w:rFonts w:hint="eastAsia" w:ascii="仿宋" w:hAnsi="仿宋" w:eastAsia="仿宋" w:cs="仿宋"/>
                <w:b w:val="0"/>
                <w:bCs w:val="0"/>
                <w:color w:val="auto"/>
                <w:sz w:val="22"/>
                <w:szCs w:val="22"/>
                <w:lang w:val="en-US" w:eastAsia="zh" w:bidi="ar-SA"/>
              </w:rPr>
            </w:pPr>
            <w:r>
              <w:rPr>
                <w:rFonts w:hint="eastAsia" w:ascii="仿宋" w:hAnsi="仿宋" w:eastAsia="仿宋" w:cs="仿宋"/>
                <w:b w:val="0"/>
                <w:bCs w:val="0"/>
                <w:color w:val="auto"/>
                <w:sz w:val="22"/>
                <w:szCs w:val="22"/>
                <w:lang w:val="en-US" w:eastAsia="zh-CN"/>
              </w:rPr>
              <w:t>2</w:t>
            </w:r>
          </w:p>
        </w:tc>
        <w:tc>
          <w:tcPr>
            <w:tcW w:w="1605" w:type="dxa"/>
            <w:shd w:val="clear" w:color="auto" w:fill="auto"/>
            <w:vAlign w:val="top"/>
          </w:tcPr>
          <w:p w14:paraId="18F41027">
            <w:pPr>
              <w:keepNext w:val="0"/>
              <w:keepLines w:val="0"/>
              <w:widowControl/>
              <w:suppressLineNumbers w:val="0"/>
              <w:spacing w:before="0" w:beforeAutospacing="0" w:after="0" w:afterAutospacing="0" w:line="360" w:lineRule="auto"/>
              <w:ind w:left="0" w:leftChars="0" w:right="0" w:rightChars="0"/>
              <w:jc w:val="center"/>
              <w:rPr>
                <w:rFonts w:hint="eastAsia" w:ascii="仿宋" w:hAnsi="仿宋" w:eastAsia="仿宋" w:cs="仿宋"/>
                <w:b w:val="0"/>
                <w:bCs w:val="0"/>
                <w:color w:val="auto"/>
                <w:sz w:val="22"/>
                <w:szCs w:val="22"/>
                <w:lang w:val="en-US" w:eastAsia="zh" w:bidi="ar-SA"/>
              </w:rPr>
            </w:pPr>
            <w:r>
              <w:rPr>
                <w:rFonts w:hint="eastAsia" w:ascii="仿宋" w:hAnsi="仿宋" w:eastAsia="仿宋" w:cs="仿宋"/>
                <w:b w:val="0"/>
                <w:bCs w:val="0"/>
                <w:color w:val="auto"/>
                <w:sz w:val="22"/>
                <w:szCs w:val="22"/>
                <w:lang w:val="en-US" w:eastAsia="zh-CN"/>
              </w:rPr>
              <w:t>2025-2026-2</w:t>
            </w:r>
          </w:p>
        </w:tc>
        <w:tc>
          <w:tcPr>
            <w:tcW w:w="1525" w:type="dxa"/>
            <w:shd w:val="clear" w:color="auto" w:fill="auto"/>
            <w:vAlign w:val="top"/>
          </w:tcPr>
          <w:p w14:paraId="5AFF90BF">
            <w:pPr>
              <w:keepNext w:val="0"/>
              <w:keepLines w:val="0"/>
              <w:widowControl/>
              <w:suppressLineNumbers w:val="0"/>
              <w:spacing w:before="0" w:beforeAutospacing="0" w:after="0" w:afterAutospacing="0" w:line="360" w:lineRule="auto"/>
              <w:ind w:left="0" w:leftChars="0" w:right="0" w:rightChars="0"/>
              <w:jc w:val="center"/>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待定</w:t>
            </w:r>
          </w:p>
        </w:tc>
        <w:tc>
          <w:tcPr>
            <w:tcW w:w="1108" w:type="dxa"/>
            <w:shd w:val="clear" w:color="auto" w:fill="auto"/>
            <w:vAlign w:val="top"/>
          </w:tcPr>
          <w:p w14:paraId="4A506225">
            <w:pPr>
              <w:keepNext w:val="0"/>
              <w:keepLines w:val="0"/>
              <w:widowControl/>
              <w:suppressLineNumbers w:val="0"/>
              <w:spacing w:before="0" w:beforeAutospacing="0" w:after="0" w:afterAutospacing="0" w:line="360" w:lineRule="auto"/>
              <w:ind w:left="0" w:leftChars="0" w:right="0" w:rightChars="0"/>
              <w:jc w:val="center"/>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2-17</w:t>
            </w:r>
          </w:p>
        </w:tc>
        <w:tc>
          <w:tcPr>
            <w:tcW w:w="1215" w:type="dxa"/>
            <w:shd w:val="clear" w:color="auto" w:fill="auto"/>
            <w:vAlign w:val="top"/>
          </w:tcPr>
          <w:p w14:paraId="5E7B90CD">
            <w:pPr>
              <w:keepNext w:val="0"/>
              <w:keepLines w:val="0"/>
              <w:widowControl/>
              <w:suppressLineNumbers w:val="0"/>
              <w:spacing w:before="0" w:beforeAutospacing="0" w:after="0" w:afterAutospacing="0" w:line="360" w:lineRule="auto"/>
              <w:ind w:left="0" w:leftChars="0" w:right="0" w:rightChars="0"/>
              <w:jc w:val="center"/>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晚上/周末</w:t>
            </w:r>
          </w:p>
        </w:tc>
      </w:tr>
    </w:tbl>
    <w:p w14:paraId="338FB8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eastAsia" w:ascii="Times New Roman" w:hAnsi="Times New Roman" w:eastAsia="仿宋" w:cs="Times New Roman"/>
          <w:b/>
          <w:bCs w:val="0"/>
          <w:kern w:val="0"/>
          <w:sz w:val="24"/>
          <w:szCs w:val="24"/>
          <w:lang w:val="en-US" w:eastAsia="zh-CN" w:bidi="ar-SA"/>
        </w:rPr>
      </w:pPr>
      <w:r>
        <w:rPr>
          <w:rFonts w:hint="eastAsia" w:ascii="Times New Roman" w:hAnsi="Times New Roman" w:eastAsia="仿宋" w:cs="Times New Roman"/>
          <w:b/>
          <w:bCs w:val="0"/>
          <w:kern w:val="0"/>
          <w:sz w:val="24"/>
          <w:szCs w:val="24"/>
          <w:lang w:val="en-US" w:eastAsia="zh-CN" w:bidi="ar-SA"/>
        </w:rPr>
        <w:t xml:space="preserve">六、报名、选拔方式 </w:t>
      </w:r>
    </w:p>
    <w:p w14:paraId="2A4EC8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仿宋" w:cs="Times New Roman"/>
          <w:b w:val="0"/>
          <w:bCs/>
          <w:kern w:val="0"/>
          <w:sz w:val="24"/>
          <w:szCs w:val="24"/>
          <w:lang w:val="en-US" w:eastAsia="zh-CN" w:bidi="ar-SA"/>
        </w:rPr>
      </w:pPr>
      <w:r>
        <w:rPr>
          <w:rFonts w:hint="eastAsia" w:ascii="Times New Roman" w:hAnsi="Times New Roman" w:eastAsia="仿宋" w:cs="Times New Roman"/>
          <w:b w:val="0"/>
          <w:bCs/>
          <w:kern w:val="0"/>
          <w:sz w:val="24"/>
          <w:szCs w:val="24"/>
          <w:lang w:val="en-US" w:eastAsia="zh-CN" w:bidi="ar-SA"/>
        </w:rPr>
        <w:t>报名时间：2025年12月1日—2025年12月5日。</w:t>
      </w:r>
    </w:p>
    <w:p w14:paraId="346D75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仿宋" w:cs="Times New Roman"/>
          <w:b w:val="0"/>
          <w:bCs/>
          <w:kern w:val="0"/>
          <w:sz w:val="24"/>
          <w:szCs w:val="24"/>
          <w:lang w:val="en-US" w:eastAsia="zh-CN" w:bidi="ar-SA"/>
        </w:rPr>
      </w:pPr>
      <w:r>
        <w:rPr>
          <w:rFonts w:hint="eastAsia" w:ascii="Times New Roman" w:hAnsi="Times New Roman" w:eastAsia="仿宋" w:cs="Times New Roman"/>
          <w:b w:val="0"/>
          <w:bCs/>
          <w:kern w:val="0"/>
          <w:sz w:val="24"/>
          <w:szCs w:val="24"/>
          <w:lang w:val="en-US" w:eastAsia="zh-CN" w:bidi="ar-SA"/>
        </w:rPr>
        <w:t>报名方式：申请人填写《智能机器人微专业修读申请表》（见附表），并提交到吉时雨410智能工程学院教务办。</w:t>
      </w:r>
    </w:p>
    <w:p w14:paraId="711504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仿宋" w:cs="Times New Roman"/>
          <w:b w:val="0"/>
          <w:bCs/>
          <w:kern w:val="0"/>
          <w:sz w:val="24"/>
          <w:szCs w:val="24"/>
          <w:lang w:val="en-US" w:eastAsia="zh-CN" w:bidi="ar-SA"/>
        </w:rPr>
      </w:pPr>
      <w:r>
        <w:rPr>
          <w:rFonts w:hint="eastAsia" w:ascii="Times New Roman" w:hAnsi="Times New Roman" w:eastAsia="仿宋" w:cs="Times New Roman"/>
          <w:b w:val="0"/>
          <w:bCs/>
          <w:kern w:val="0"/>
          <w:sz w:val="24"/>
          <w:szCs w:val="24"/>
          <w:lang w:val="en-US" w:eastAsia="zh-CN" w:bidi="ar-SA"/>
        </w:rPr>
        <w:t xml:space="preserve">选拔流程：材料初审、面试时间为2025年12月8日—10日。 </w:t>
      </w:r>
    </w:p>
    <w:p w14:paraId="453AAD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eastAsia" w:ascii="Times New Roman" w:hAnsi="Times New Roman" w:eastAsia="仿宋" w:cs="Times New Roman"/>
          <w:b/>
          <w:bCs w:val="0"/>
          <w:kern w:val="0"/>
          <w:sz w:val="24"/>
          <w:szCs w:val="24"/>
          <w:lang w:val="en-US" w:eastAsia="zh-CN" w:bidi="ar-SA"/>
        </w:rPr>
      </w:pPr>
      <w:r>
        <w:rPr>
          <w:rFonts w:hint="eastAsia" w:ascii="Times New Roman" w:hAnsi="Times New Roman" w:eastAsia="仿宋" w:cs="Times New Roman"/>
          <w:b/>
          <w:bCs w:val="0"/>
          <w:kern w:val="0"/>
          <w:sz w:val="24"/>
          <w:szCs w:val="24"/>
          <w:lang w:val="en-US" w:eastAsia="zh-CN" w:bidi="ar-SA"/>
        </w:rPr>
        <w:t xml:space="preserve">七、联系方式 </w:t>
      </w:r>
    </w:p>
    <w:p w14:paraId="26D784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仿宋" w:cs="Times New Roman"/>
          <w:b w:val="0"/>
          <w:bCs/>
          <w:kern w:val="0"/>
          <w:sz w:val="24"/>
          <w:szCs w:val="24"/>
          <w:lang w:val="en-US" w:eastAsia="zh-CN" w:bidi="ar-SA"/>
        </w:rPr>
      </w:pPr>
      <w:r>
        <w:rPr>
          <w:rFonts w:hint="eastAsia" w:ascii="Times New Roman" w:hAnsi="Times New Roman" w:eastAsia="仿宋" w:cs="Times New Roman"/>
          <w:b w:val="0"/>
          <w:bCs/>
          <w:kern w:val="0"/>
          <w:sz w:val="24"/>
          <w:szCs w:val="24"/>
          <w:lang w:val="en-US" w:eastAsia="zh-CN" w:bidi="ar-SA"/>
        </w:rPr>
        <w:t>1.联系人：周老师，电话：17774629592；QQ：309856180。</w:t>
      </w:r>
    </w:p>
    <w:p w14:paraId="1D575D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b w:val="0"/>
          <w:bCs/>
          <w:kern w:val="0"/>
          <w:sz w:val="24"/>
          <w:szCs w:val="24"/>
          <w:lang w:val="en-US" w:eastAsia="zh-CN" w:bidi="ar-SA"/>
        </w:rPr>
      </w:pPr>
      <w:r>
        <w:rPr>
          <w:rFonts w:hint="eastAsia" w:ascii="Times New Roman" w:hAnsi="Times New Roman" w:eastAsia="仿宋" w:cs="Times New Roman"/>
          <w:b w:val="0"/>
          <w:bCs/>
          <w:kern w:val="0"/>
          <w:sz w:val="24"/>
          <w:szCs w:val="24"/>
          <w:lang w:val="en-US" w:eastAsia="zh-CN" w:bidi="ar-SA"/>
        </w:rPr>
        <w:t>2.报名咨询及后期通知QQ群：863691373</w:t>
      </w:r>
    </w:p>
    <w:p w14:paraId="079164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b w:val="0"/>
          <w:bCs/>
          <w:kern w:val="0"/>
          <w:sz w:val="24"/>
          <w:szCs w:val="24"/>
          <w:lang w:val="en-US" w:eastAsia="zh-CN" w:bidi="ar-SA"/>
        </w:rPr>
      </w:pPr>
      <w:r>
        <w:rPr>
          <w:rFonts w:hint="eastAsia" w:ascii="Times New Roman" w:hAnsi="Times New Roman" w:eastAsia="仿宋" w:cs="Times New Roman"/>
          <w:b w:val="0"/>
          <w:bCs/>
          <w:kern w:val="0"/>
          <w:sz w:val="24"/>
          <w:szCs w:val="24"/>
          <w:lang w:val="en-US" w:eastAsia="zh-CN" w:bidi="ar-SA"/>
        </w:rPr>
        <w:t>欢迎有兴趣的同学踊跃报名，请有意向的同学务必及时加入QQ群。</w:t>
      </w:r>
    </w:p>
    <w:p w14:paraId="1D3F57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b w:val="0"/>
          <w:bCs/>
          <w:kern w:val="0"/>
          <w:sz w:val="24"/>
          <w:szCs w:val="24"/>
          <w:lang w:val="en-US" w:eastAsia="zh-CN" w:bidi="ar-SA"/>
        </w:rPr>
      </w:pPr>
    </w:p>
    <w:p w14:paraId="590E4F6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 w:cs="Times New Roman"/>
          <w:b/>
          <w:bCs w:val="0"/>
          <w:kern w:val="0"/>
          <w:sz w:val="24"/>
          <w:szCs w:val="24"/>
          <w:lang w:val="en-US" w:eastAsia="zh-CN" w:bidi="ar-SA"/>
        </w:rPr>
      </w:pPr>
      <w:r>
        <w:rPr>
          <w:rFonts w:hint="eastAsia" w:ascii="Times New Roman" w:hAnsi="Times New Roman" w:eastAsia="仿宋" w:cs="Times New Roman"/>
          <w:b/>
          <w:bCs w:val="0"/>
          <w:kern w:val="0"/>
          <w:sz w:val="24"/>
          <w:szCs w:val="24"/>
          <w:lang w:val="en-US" w:eastAsia="zh-CN" w:bidi="ar-SA"/>
        </w:rPr>
        <w:t>附：1.修读申请表</w:t>
      </w:r>
    </w:p>
    <w:p w14:paraId="1F614512">
      <w:pPr>
        <w:keepNext w:val="0"/>
        <w:keepLines w:val="0"/>
        <w:pageBreakBefore w:val="0"/>
        <w:widowControl w:val="0"/>
        <w:kinsoku/>
        <w:wordWrap/>
        <w:overflowPunct/>
        <w:topLinePunct w:val="0"/>
        <w:autoSpaceDE/>
        <w:autoSpaceDN/>
        <w:bidi w:val="0"/>
        <w:adjustRightInd/>
        <w:snapToGrid/>
        <w:spacing w:line="360" w:lineRule="auto"/>
        <w:ind w:firstLine="964" w:firstLineChars="400"/>
        <w:jc w:val="both"/>
        <w:textAlignment w:val="auto"/>
        <w:rPr>
          <w:rFonts w:hint="eastAsia" w:ascii="Times New Roman" w:hAnsi="Times New Roman" w:eastAsia="仿宋" w:cs="Times New Roman"/>
          <w:b/>
          <w:bCs w:val="0"/>
          <w:kern w:val="0"/>
          <w:sz w:val="24"/>
          <w:szCs w:val="24"/>
          <w:lang w:val="en-US" w:eastAsia="zh-CN" w:bidi="ar-SA"/>
        </w:rPr>
      </w:pPr>
      <w:r>
        <w:rPr>
          <w:rFonts w:hint="eastAsia" w:ascii="Times New Roman" w:hAnsi="Times New Roman" w:eastAsia="仿宋" w:cs="Times New Roman"/>
          <w:b/>
          <w:bCs w:val="0"/>
          <w:kern w:val="0"/>
          <w:sz w:val="24"/>
          <w:szCs w:val="24"/>
          <w:lang w:val="en-US" w:eastAsia="zh-CN" w:bidi="ar-SA"/>
        </w:rPr>
        <w:t>2.</w:t>
      </w:r>
      <w:bookmarkStart w:id="0" w:name="_GoBack"/>
      <w:bookmarkEnd w:id="0"/>
      <w:r>
        <w:rPr>
          <w:rFonts w:hint="eastAsia" w:ascii="Times New Roman" w:hAnsi="Times New Roman" w:eastAsia="仿宋" w:cs="Times New Roman"/>
          <w:b/>
          <w:bCs w:val="0"/>
          <w:kern w:val="0"/>
          <w:sz w:val="24"/>
          <w:szCs w:val="24"/>
          <w:lang w:val="en-US" w:eastAsia="zh-CN" w:bidi="ar-SA"/>
        </w:rPr>
        <w:t>微专业简介</w:t>
      </w:r>
    </w:p>
    <w:p w14:paraId="762CC9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仿宋" w:cs="Times New Roman"/>
          <w:b w:val="0"/>
          <w:bCs/>
          <w:kern w:val="0"/>
          <w:sz w:val="24"/>
          <w:szCs w:val="24"/>
          <w:lang w:val="en-US" w:eastAsia="zh-CN" w:bidi="ar-SA"/>
        </w:rPr>
      </w:pPr>
      <w:r>
        <w:rPr>
          <w:rFonts w:hint="eastAsia" w:ascii="Times New Roman" w:hAnsi="Times New Roman" w:eastAsia="仿宋" w:cs="Times New Roman"/>
          <w:b w:val="0"/>
          <w:bCs/>
          <w:kern w:val="0"/>
          <w:sz w:val="24"/>
          <w:szCs w:val="24"/>
          <w:lang w:val="en-US" w:eastAsia="zh-CN" w:bidi="ar-SA"/>
        </w:rPr>
        <w:t>智能工程学院</w:t>
      </w:r>
    </w:p>
    <w:p w14:paraId="25EF36E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仿宋" w:cs="Times New Roman"/>
          <w:b w:val="0"/>
          <w:bCs/>
          <w:kern w:val="0"/>
          <w:sz w:val="24"/>
          <w:szCs w:val="24"/>
          <w:lang w:val="en-US" w:eastAsia="zh-CN" w:bidi="ar-SA"/>
        </w:rPr>
      </w:pPr>
      <w:r>
        <w:rPr>
          <w:rFonts w:hint="eastAsia" w:ascii="Times New Roman" w:hAnsi="Times New Roman" w:eastAsia="仿宋" w:cs="Times New Roman"/>
          <w:b w:val="0"/>
          <w:bCs/>
          <w:kern w:val="0"/>
          <w:sz w:val="24"/>
          <w:szCs w:val="24"/>
          <w:lang w:val="en-US" w:eastAsia="zh-CN" w:bidi="ar-SA"/>
        </w:rPr>
        <w:t>2025年11月25日</w:t>
      </w:r>
    </w:p>
    <w:p w14:paraId="45C053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0"/>
          <w:sz w:val="32"/>
          <w:szCs w:val="32"/>
          <w:lang w:val="en-US" w:eastAsia="zh-CN" w:bidi="ar-SA"/>
        </w:rPr>
      </w:pPr>
      <w:r>
        <w:rPr>
          <w:rFonts w:hint="eastAsia" w:ascii="宋体" w:hAnsi="宋体" w:eastAsia="宋体" w:cs="宋体"/>
          <w:b/>
          <w:bCs/>
          <w:kern w:val="0"/>
          <w:sz w:val="32"/>
          <w:szCs w:val="32"/>
          <w:lang w:val="en-US" w:eastAsia="zh-CN" w:bidi="ar-SA"/>
        </w:rPr>
        <w:t>智能机器人“微专业”修读申请表</w:t>
      </w:r>
    </w:p>
    <w:tbl>
      <w:tblPr>
        <w:tblStyle w:val="2"/>
        <w:tblW w:w="9072" w:type="dxa"/>
        <w:jc w:val="center"/>
        <w:tblLayout w:type="fixed"/>
        <w:tblCellMar>
          <w:top w:w="0" w:type="dxa"/>
          <w:left w:w="0" w:type="dxa"/>
          <w:bottom w:w="0" w:type="dxa"/>
          <w:right w:w="0" w:type="dxa"/>
        </w:tblCellMar>
      </w:tblPr>
      <w:tblGrid>
        <w:gridCol w:w="1447"/>
        <w:gridCol w:w="3007"/>
        <w:gridCol w:w="1993"/>
        <w:gridCol w:w="2625"/>
      </w:tblGrid>
      <w:tr w14:paraId="3ACD2717">
        <w:tblPrEx>
          <w:tblCellMar>
            <w:top w:w="0" w:type="dxa"/>
            <w:left w:w="0" w:type="dxa"/>
            <w:bottom w:w="0" w:type="dxa"/>
            <w:right w:w="0" w:type="dxa"/>
          </w:tblCellMar>
        </w:tblPrEx>
        <w:trPr>
          <w:trHeight w:val="650" w:hRule="atLeast"/>
          <w:jc w:val="center"/>
        </w:trPr>
        <w:tc>
          <w:tcPr>
            <w:tcW w:w="14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E41A725">
            <w:pPr>
              <w:widowControl/>
              <w:jc w:val="center"/>
              <w:rPr>
                <w:rFonts w:ascii="宋体" w:hAnsi="宋体" w:eastAsia="宋体" w:cs="宋体"/>
                <w:b/>
                <w:bCs/>
                <w:szCs w:val="22"/>
              </w:rPr>
            </w:pPr>
            <w:r>
              <w:rPr>
                <w:rFonts w:hint="eastAsia" w:ascii="宋体" w:hAnsi="宋体" w:eastAsia="宋体" w:cs="宋体"/>
                <w:b/>
                <w:bCs/>
                <w:sz w:val="24"/>
                <w:szCs w:val="22"/>
              </w:rPr>
              <w:t>姓名</w:t>
            </w:r>
          </w:p>
        </w:tc>
        <w:tc>
          <w:tcPr>
            <w:tcW w:w="300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7B6434F">
            <w:pPr>
              <w:widowControl/>
              <w:jc w:val="center"/>
              <w:rPr>
                <w:rFonts w:ascii="宋体" w:hAnsi="宋体" w:eastAsia="宋体" w:cs="宋体"/>
                <w:sz w:val="24"/>
                <w:szCs w:val="22"/>
              </w:rPr>
            </w:pP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F3C1">
            <w:pPr>
              <w:widowControl/>
              <w:jc w:val="center"/>
              <w:rPr>
                <w:rFonts w:ascii="宋体" w:hAnsi="宋体" w:eastAsia="宋体" w:cs="宋体"/>
                <w:sz w:val="24"/>
                <w:szCs w:val="22"/>
              </w:rPr>
            </w:pPr>
            <w:r>
              <w:rPr>
                <w:rFonts w:hint="eastAsia" w:ascii="宋体" w:hAnsi="宋体" w:eastAsia="宋体" w:cs="宋体"/>
                <w:b/>
                <w:bCs/>
                <w:sz w:val="24"/>
                <w:szCs w:val="22"/>
              </w:rPr>
              <w:t>学号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2CF2">
            <w:pPr>
              <w:widowControl/>
              <w:jc w:val="left"/>
              <w:rPr>
                <w:rFonts w:ascii="宋体" w:hAnsi="宋体" w:eastAsia="宋体" w:cs="宋体"/>
                <w:sz w:val="24"/>
                <w:szCs w:val="22"/>
              </w:rPr>
            </w:pPr>
          </w:p>
        </w:tc>
      </w:tr>
      <w:tr w14:paraId="33B577EB">
        <w:tblPrEx>
          <w:tblCellMar>
            <w:top w:w="0" w:type="dxa"/>
            <w:left w:w="0" w:type="dxa"/>
            <w:bottom w:w="0" w:type="dxa"/>
            <w:right w:w="0" w:type="dxa"/>
          </w:tblCellMar>
        </w:tblPrEx>
        <w:trPr>
          <w:trHeight w:val="595" w:hRule="atLeast"/>
          <w:jc w:val="center"/>
        </w:trPr>
        <w:tc>
          <w:tcPr>
            <w:tcW w:w="14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B617BC3">
            <w:pPr>
              <w:widowControl/>
              <w:jc w:val="center"/>
              <w:rPr>
                <w:rFonts w:hint="eastAsia" w:ascii="宋体" w:hAnsi="宋体" w:eastAsia="宋体" w:cs="宋体"/>
                <w:b/>
                <w:bCs/>
                <w:sz w:val="24"/>
                <w:szCs w:val="22"/>
                <w:lang w:val="en-US" w:eastAsia="zh-CN"/>
              </w:rPr>
            </w:pPr>
            <w:r>
              <w:rPr>
                <w:rFonts w:hint="eastAsia" w:ascii="宋体" w:hAnsi="宋体" w:eastAsia="宋体" w:cs="宋体"/>
                <w:b/>
                <w:bCs/>
                <w:sz w:val="24"/>
                <w:szCs w:val="22"/>
                <w:lang w:val="en-US" w:eastAsia="zh-CN"/>
              </w:rPr>
              <w:t>班级</w:t>
            </w:r>
          </w:p>
        </w:tc>
        <w:tc>
          <w:tcPr>
            <w:tcW w:w="300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5D5E2F3">
            <w:pPr>
              <w:widowControl/>
              <w:jc w:val="center"/>
              <w:rPr>
                <w:rFonts w:ascii="宋体" w:hAnsi="宋体" w:eastAsia="宋体" w:cs="宋体"/>
                <w:sz w:val="24"/>
                <w:szCs w:val="22"/>
              </w:rPr>
            </w:pPr>
          </w:p>
        </w:tc>
        <w:tc>
          <w:tcPr>
            <w:tcW w:w="19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9704889">
            <w:pPr>
              <w:widowControl/>
              <w:jc w:val="center"/>
              <w:rPr>
                <w:rFonts w:ascii="宋体" w:hAnsi="宋体" w:eastAsia="宋体" w:cs="宋体"/>
                <w:b/>
                <w:bCs/>
                <w:sz w:val="24"/>
                <w:szCs w:val="22"/>
              </w:rPr>
            </w:pPr>
            <w:r>
              <w:rPr>
                <w:rFonts w:hint="eastAsia" w:ascii="宋体" w:hAnsi="宋体" w:eastAsia="宋体" w:cs="宋体"/>
                <w:b/>
                <w:bCs/>
                <w:sz w:val="24"/>
                <w:szCs w:val="22"/>
              </w:rPr>
              <w:t>联系电话</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39B9BD0">
            <w:pPr>
              <w:widowControl/>
              <w:jc w:val="center"/>
              <w:rPr>
                <w:rFonts w:ascii="宋体" w:hAnsi="宋体" w:eastAsia="宋体" w:cs="宋体"/>
                <w:sz w:val="24"/>
                <w:szCs w:val="22"/>
              </w:rPr>
            </w:pPr>
          </w:p>
        </w:tc>
      </w:tr>
      <w:tr w14:paraId="7F345553">
        <w:tblPrEx>
          <w:tblCellMar>
            <w:top w:w="0" w:type="dxa"/>
            <w:left w:w="0" w:type="dxa"/>
            <w:bottom w:w="0" w:type="dxa"/>
            <w:right w:w="0" w:type="dxa"/>
          </w:tblCellMar>
        </w:tblPrEx>
        <w:trPr>
          <w:trHeight w:val="598" w:hRule="atLeast"/>
          <w:jc w:val="center"/>
        </w:trPr>
        <w:tc>
          <w:tcPr>
            <w:tcW w:w="14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3C647DD">
            <w:pPr>
              <w:widowControl/>
              <w:jc w:val="center"/>
              <w:rPr>
                <w:rFonts w:ascii="宋体" w:hAnsi="宋体" w:eastAsia="宋体" w:cs="宋体"/>
                <w:b/>
                <w:bCs/>
                <w:sz w:val="24"/>
                <w:szCs w:val="22"/>
              </w:rPr>
            </w:pPr>
            <w:r>
              <w:rPr>
                <w:rFonts w:hint="eastAsia" w:ascii="宋体" w:hAnsi="宋体" w:eastAsia="宋体" w:cs="宋体"/>
                <w:b/>
                <w:bCs/>
                <w:sz w:val="24"/>
                <w:szCs w:val="22"/>
              </w:rPr>
              <w:t>学院</w:t>
            </w:r>
          </w:p>
        </w:tc>
        <w:tc>
          <w:tcPr>
            <w:tcW w:w="300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8BFCCC9">
            <w:pPr>
              <w:widowControl/>
              <w:jc w:val="center"/>
              <w:rPr>
                <w:rFonts w:ascii="宋体" w:hAnsi="宋体" w:eastAsia="宋体" w:cs="宋体"/>
                <w:sz w:val="24"/>
                <w:szCs w:val="22"/>
              </w:rPr>
            </w:pPr>
          </w:p>
        </w:tc>
        <w:tc>
          <w:tcPr>
            <w:tcW w:w="19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120439C">
            <w:pPr>
              <w:widowControl/>
              <w:jc w:val="center"/>
              <w:rPr>
                <w:rFonts w:ascii="宋体" w:hAnsi="宋体" w:eastAsia="宋体" w:cs="宋体"/>
                <w:b/>
                <w:bCs/>
                <w:sz w:val="24"/>
                <w:szCs w:val="22"/>
              </w:rPr>
            </w:pPr>
            <w:r>
              <w:rPr>
                <w:rFonts w:hint="eastAsia" w:ascii="宋体" w:hAnsi="宋体" w:eastAsia="宋体" w:cs="宋体"/>
                <w:b/>
                <w:bCs/>
                <w:sz w:val="24"/>
                <w:szCs w:val="22"/>
              </w:rPr>
              <w:t>专业</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DCEBCF7">
            <w:pPr>
              <w:widowControl/>
              <w:jc w:val="center"/>
              <w:rPr>
                <w:rFonts w:ascii="宋体" w:hAnsi="宋体" w:eastAsia="宋体" w:cs="宋体"/>
                <w:sz w:val="24"/>
                <w:szCs w:val="22"/>
              </w:rPr>
            </w:pPr>
          </w:p>
        </w:tc>
      </w:tr>
      <w:tr w14:paraId="2F033565">
        <w:tblPrEx>
          <w:tblCellMar>
            <w:top w:w="0" w:type="dxa"/>
            <w:left w:w="0" w:type="dxa"/>
            <w:bottom w:w="0" w:type="dxa"/>
            <w:right w:w="0" w:type="dxa"/>
          </w:tblCellMar>
        </w:tblPrEx>
        <w:trPr>
          <w:trHeight w:val="4811" w:hRule="atLeast"/>
          <w:jc w:val="center"/>
        </w:trPr>
        <w:tc>
          <w:tcPr>
            <w:tcW w:w="9072"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A0D5ECD">
            <w:pPr>
              <w:widowControl/>
              <w:jc w:val="left"/>
              <w:rPr>
                <w:rFonts w:ascii="宋体" w:hAnsi="宋体" w:eastAsia="宋体" w:cs="宋体"/>
                <w:b/>
                <w:bCs/>
                <w:sz w:val="24"/>
                <w:szCs w:val="22"/>
              </w:rPr>
            </w:pPr>
            <w:r>
              <w:rPr>
                <w:rFonts w:hint="eastAsia" w:ascii="宋体" w:hAnsi="宋体" w:eastAsia="宋体" w:cs="宋体"/>
                <w:b/>
                <w:bCs/>
                <w:sz w:val="24"/>
                <w:szCs w:val="22"/>
              </w:rPr>
              <w:t>申请理由（200字</w:t>
            </w:r>
            <w:r>
              <w:rPr>
                <w:rFonts w:hint="eastAsia" w:ascii="宋体" w:hAnsi="宋体" w:eastAsia="宋体" w:cs="宋体"/>
                <w:b/>
                <w:bCs/>
                <w:sz w:val="24"/>
                <w:szCs w:val="22"/>
                <w:lang w:val="en-US" w:eastAsia="zh-CN"/>
              </w:rPr>
              <w:t>以内</w:t>
            </w:r>
            <w:r>
              <w:rPr>
                <w:rFonts w:hint="eastAsia" w:ascii="宋体" w:hAnsi="宋体" w:eastAsia="宋体" w:cs="宋体"/>
                <w:b/>
                <w:bCs/>
                <w:sz w:val="24"/>
                <w:szCs w:val="22"/>
              </w:rPr>
              <w:t>）</w:t>
            </w:r>
          </w:p>
          <w:p w14:paraId="7DFAC439">
            <w:pPr>
              <w:widowControl/>
              <w:jc w:val="left"/>
              <w:rPr>
                <w:rFonts w:ascii="宋体" w:hAnsi="宋体" w:eastAsia="宋体" w:cs="宋体"/>
                <w:sz w:val="24"/>
                <w:szCs w:val="22"/>
              </w:rPr>
            </w:pPr>
            <w:r>
              <w:rPr>
                <w:rFonts w:hint="eastAsia" w:ascii="宋体" w:hAnsi="宋体" w:eastAsia="宋体" w:cs="宋体"/>
                <w:sz w:val="24"/>
                <w:szCs w:val="22"/>
              </w:rPr>
              <w:t>（包括但不限于学业表现、获奖情况、对申报“微专业”的了解、发展志向）</w:t>
            </w:r>
          </w:p>
          <w:p w14:paraId="6B2E1860">
            <w:pPr>
              <w:widowControl/>
              <w:ind w:firstLine="482" w:firstLineChars="200"/>
              <w:jc w:val="left"/>
              <w:rPr>
                <w:rFonts w:ascii="宋体" w:hAnsi="宋体" w:eastAsia="宋体" w:cs="宋体"/>
                <w:b/>
                <w:bCs/>
                <w:sz w:val="24"/>
                <w:szCs w:val="22"/>
              </w:rPr>
            </w:pPr>
          </w:p>
          <w:p w14:paraId="432B98A5">
            <w:pPr>
              <w:widowControl/>
              <w:ind w:firstLine="482" w:firstLineChars="200"/>
              <w:jc w:val="left"/>
              <w:rPr>
                <w:rFonts w:ascii="宋体" w:hAnsi="宋体" w:eastAsia="宋体" w:cs="宋体"/>
                <w:b/>
                <w:bCs/>
                <w:sz w:val="24"/>
                <w:szCs w:val="22"/>
              </w:rPr>
            </w:pPr>
          </w:p>
          <w:p w14:paraId="4034F387">
            <w:pPr>
              <w:widowControl/>
              <w:ind w:firstLine="482" w:firstLineChars="200"/>
              <w:jc w:val="left"/>
              <w:rPr>
                <w:rFonts w:ascii="宋体" w:hAnsi="宋体" w:eastAsia="宋体" w:cs="宋体"/>
                <w:b/>
                <w:bCs/>
                <w:sz w:val="24"/>
                <w:szCs w:val="22"/>
              </w:rPr>
            </w:pPr>
          </w:p>
          <w:p w14:paraId="4B899F1A">
            <w:pPr>
              <w:widowControl/>
              <w:ind w:firstLine="482" w:firstLineChars="200"/>
              <w:jc w:val="left"/>
              <w:rPr>
                <w:rFonts w:hint="eastAsia" w:ascii="宋体" w:hAnsi="宋体" w:eastAsia="宋体" w:cs="宋体"/>
                <w:b/>
                <w:bCs/>
                <w:sz w:val="24"/>
                <w:szCs w:val="22"/>
              </w:rPr>
            </w:pPr>
          </w:p>
          <w:p w14:paraId="2521716D">
            <w:pPr>
              <w:widowControl/>
              <w:ind w:firstLine="482" w:firstLineChars="200"/>
              <w:jc w:val="left"/>
              <w:rPr>
                <w:rFonts w:hint="eastAsia" w:ascii="宋体" w:hAnsi="宋体" w:eastAsia="宋体" w:cs="宋体"/>
                <w:b/>
                <w:bCs/>
                <w:sz w:val="24"/>
                <w:szCs w:val="22"/>
              </w:rPr>
            </w:pPr>
          </w:p>
          <w:p w14:paraId="2C413702">
            <w:pPr>
              <w:widowControl/>
              <w:ind w:firstLine="482" w:firstLineChars="200"/>
              <w:jc w:val="left"/>
              <w:rPr>
                <w:rFonts w:hint="eastAsia" w:ascii="宋体" w:hAnsi="宋体" w:eastAsia="宋体" w:cs="宋体"/>
                <w:b/>
                <w:bCs/>
                <w:sz w:val="24"/>
                <w:szCs w:val="22"/>
              </w:rPr>
            </w:pPr>
          </w:p>
          <w:p w14:paraId="77D46DF5">
            <w:pPr>
              <w:widowControl/>
              <w:ind w:firstLine="482" w:firstLineChars="200"/>
              <w:jc w:val="left"/>
              <w:rPr>
                <w:rFonts w:hint="eastAsia" w:ascii="宋体" w:hAnsi="宋体" w:eastAsia="宋体" w:cs="宋体"/>
                <w:b/>
                <w:bCs/>
                <w:sz w:val="24"/>
                <w:szCs w:val="22"/>
              </w:rPr>
            </w:pPr>
          </w:p>
          <w:p w14:paraId="7C6B04A6">
            <w:pPr>
              <w:widowControl/>
              <w:ind w:firstLine="482" w:firstLineChars="200"/>
              <w:jc w:val="left"/>
              <w:rPr>
                <w:rFonts w:ascii="宋体" w:hAnsi="宋体" w:eastAsia="宋体" w:cs="宋体"/>
                <w:b/>
                <w:bCs/>
                <w:sz w:val="24"/>
                <w:szCs w:val="22"/>
              </w:rPr>
            </w:pPr>
          </w:p>
          <w:p w14:paraId="776364AB">
            <w:pPr>
              <w:widowControl/>
              <w:ind w:firstLine="482" w:firstLineChars="200"/>
              <w:jc w:val="left"/>
              <w:rPr>
                <w:rFonts w:ascii="宋体" w:hAnsi="宋体" w:eastAsia="宋体" w:cs="宋体"/>
                <w:b/>
                <w:bCs/>
                <w:sz w:val="24"/>
                <w:szCs w:val="22"/>
              </w:rPr>
            </w:pPr>
          </w:p>
          <w:p w14:paraId="6150CA66">
            <w:pPr>
              <w:widowControl/>
              <w:ind w:firstLine="482" w:firstLineChars="200"/>
              <w:jc w:val="left"/>
              <w:rPr>
                <w:rFonts w:ascii="宋体" w:hAnsi="宋体" w:eastAsia="宋体" w:cs="宋体"/>
                <w:b/>
                <w:bCs/>
                <w:sz w:val="24"/>
                <w:szCs w:val="22"/>
              </w:rPr>
            </w:pPr>
          </w:p>
          <w:p w14:paraId="1DD8815E">
            <w:pPr>
              <w:widowControl/>
              <w:ind w:firstLine="482" w:firstLineChars="200"/>
              <w:jc w:val="left"/>
              <w:rPr>
                <w:rFonts w:ascii="宋体" w:hAnsi="宋体" w:eastAsia="宋体" w:cs="宋体"/>
                <w:b/>
                <w:bCs/>
                <w:sz w:val="24"/>
                <w:szCs w:val="22"/>
              </w:rPr>
            </w:pPr>
          </w:p>
          <w:p w14:paraId="2F3E64FA">
            <w:pPr>
              <w:widowControl/>
              <w:ind w:firstLine="482" w:firstLineChars="200"/>
              <w:jc w:val="left"/>
              <w:rPr>
                <w:rFonts w:ascii="宋体" w:hAnsi="宋体" w:eastAsia="宋体" w:cs="宋体"/>
                <w:b/>
                <w:bCs/>
                <w:sz w:val="24"/>
                <w:szCs w:val="22"/>
              </w:rPr>
            </w:pPr>
          </w:p>
          <w:p w14:paraId="26F3E936">
            <w:pPr>
              <w:widowControl/>
              <w:ind w:firstLine="482" w:firstLineChars="200"/>
              <w:jc w:val="left"/>
              <w:rPr>
                <w:rFonts w:ascii="宋体" w:hAnsi="宋体" w:eastAsia="宋体" w:cs="宋体"/>
                <w:b/>
                <w:bCs/>
                <w:sz w:val="24"/>
                <w:szCs w:val="22"/>
              </w:rPr>
            </w:pPr>
          </w:p>
          <w:p w14:paraId="475E06DA">
            <w:pPr>
              <w:widowControl/>
              <w:ind w:firstLine="482" w:firstLineChars="200"/>
              <w:jc w:val="left"/>
              <w:rPr>
                <w:rFonts w:ascii="宋体" w:hAnsi="宋体" w:eastAsia="宋体" w:cs="宋体"/>
                <w:b/>
                <w:bCs/>
                <w:sz w:val="24"/>
                <w:szCs w:val="22"/>
              </w:rPr>
            </w:pPr>
          </w:p>
          <w:p w14:paraId="0009511D">
            <w:pPr>
              <w:widowControl/>
              <w:ind w:firstLine="482" w:firstLineChars="200"/>
              <w:jc w:val="left"/>
              <w:rPr>
                <w:rFonts w:ascii="宋体" w:hAnsi="宋体" w:eastAsia="宋体" w:cs="宋体"/>
                <w:b/>
                <w:bCs/>
                <w:sz w:val="24"/>
                <w:szCs w:val="22"/>
              </w:rPr>
            </w:pPr>
          </w:p>
          <w:p w14:paraId="04DF16C1">
            <w:pPr>
              <w:widowControl/>
              <w:ind w:firstLine="482" w:firstLineChars="200"/>
              <w:jc w:val="left"/>
              <w:rPr>
                <w:rFonts w:ascii="宋体" w:hAnsi="宋体" w:eastAsia="宋体" w:cs="宋体"/>
                <w:b/>
                <w:bCs/>
                <w:sz w:val="24"/>
                <w:szCs w:val="22"/>
              </w:rPr>
            </w:pPr>
          </w:p>
          <w:p w14:paraId="18592593">
            <w:pPr>
              <w:widowControl/>
              <w:ind w:firstLine="8192" w:firstLineChars="3400"/>
              <w:jc w:val="left"/>
              <w:rPr>
                <w:rFonts w:hint="eastAsia" w:ascii="宋体" w:hAnsi="宋体" w:eastAsia="宋体" w:cs="宋体"/>
                <w:b/>
                <w:bCs/>
                <w:sz w:val="24"/>
                <w:szCs w:val="22"/>
                <w:lang w:val="en-US" w:eastAsia="zh-CN"/>
              </w:rPr>
            </w:pPr>
          </w:p>
        </w:tc>
      </w:tr>
      <w:tr w14:paraId="0F9A920E">
        <w:tblPrEx>
          <w:tblCellMar>
            <w:top w:w="0" w:type="dxa"/>
            <w:left w:w="0" w:type="dxa"/>
            <w:bottom w:w="0" w:type="dxa"/>
            <w:right w:w="0" w:type="dxa"/>
          </w:tblCellMar>
        </w:tblPrEx>
        <w:trPr>
          <w:trHeight w:val="2063" w:hRule="atLeast"/>
          <w:jc w:val="center"/>
        </w:trPr>
        <w:tc>
          <w:tcPr>
            <w:tcW w:w="1447" w:type="dxa"/>
            <w:tcBorders>
              <w:top w:val="single" w:color="000000" w:sz="4" w:space="0"/>
              <w:left w:val="single" w:color="000000" w:sz="4" w:space="0"/>
              <w:bottom w:val="single" w:color="auto" w:sz="4" w:space="0"/>
              <w:right w:val="single" w:color="000000" w:sz="4" w:space="0"/>
            </w:tcBorders>
            <w:shd w:val="clear" w:color="auto" w:fill="auto"/>
            <w:tcMar>
              <w:top w:w="0" w:type="dxa"/>
              <w:left w:w="108" w:type="dxa"/>
              <w:bottom w:w="0" w:type="dxa"/>
              <w:right w:w="108" w:type="dxa"/>
            </w:tcMar>
            <w:vAlign w:val="center"/>
          </w:tcPr>
          <w:p w14:paraId="292437FD">
            <w:pPr>
              <w:spacing w:before="120" w:beforeLines="50" w:after="120" w:afterLines="50"/>
              <w:jc w:val="center"/>
              <w:rPr>
                <w:rFonts w:ascii="Times New Roman" w:hAnsi="Times New Roman" w:eastAsia="宋体" w:cs="Times New Roman"/>
                <w:b/>
                <w:bCs/>
                <w:szCs w:val="22"/>
              </w:rPr>
            </w:pPr>
            <w:r>
              <w:rPr>
                <w:rFonts w:hint="eastAsia" w:ascii="Times New Roman" w:hAnsi="Times New Roman" w:eastAsia="宋体" w:cs="Times New Roman"/>
                <w:b/>
                <w:bCs/>
                <w:szCs w:val="22"/>
                <w:lang w:val="en-US" w:eastAsia="zh-CN"/>
              </w:rPr>
              <w:t>辅导员</w:t>
            </w:r>
            <w:r>
              <w:rPr>
                <w:rFonts w:hint="eastAsia" w:ascii="Times New Roman" w:hAnsi="Times New Roman" w:eastAsia="宋体" w:cs="Times New Roman"/>
                <w:b/>
                <w:bCs/>
                <w:szCs w:val="22"/>
              </w:rPr>
              <w:t>意见</w:t>
            </w:r>
          </w:p>
        </w:tc>
        <w:tc>
          <w:tcPr>
            <w:tcW w:w="7625" w:type="dxa"/>
            <w:gridSpan w:val="3"/>
            <w:tcBorders>
              <w:top w:val="single" w:color="000000" w:sz="4" w:space="0"/>
              <w:left w:val="single" w:color="000000" w:sz="4" w:space="0"/>
              <w:bottom w:val="single" w:color="auto" w:sz="4" w:space="0"/>
              <w:right w:val="single" w:color="000000" w:sz="4" w:space="0"/>
            </w:tcBorders>
            <w:shd w:val="clear" w:color="auto" w:fill="auto"/>
            <w:tcMar>
              <w:top w:w="0" w:type="dxa"/>
              <w:left w:w="108" w:type="dxa"/>
              <w:bottom w:w="0" w:type="dxa"/>
              <w:right w:w="108" w:type="dxa"/>
            </w:tcMar>
          </w:tcPr>
          <w:p w14:paraId="1630E14C">
            <w:pPr>
              <w:spacing w:before="120" w:beforeLines="50" w:after="120" w:afterLines="50"/>
              <w:jc w:val="left"/>
              <w:rPr>
                <w:rFonts w:ascii="Times New Roman" w:hAnsi="Times New Roman" w:eastAsia="宋体" w:cs="Times New Roman"/>
                <w:b/>
                <w:bCs/>
                <w:szCs w:val="22"/>
              </w:rPr>
            </w:pPr>
          </w:p>
          <w:p w14:paraId="006053CD">
            <w:pPr>
              <w:spacing w:before="120" w:beforeLines="50" w:after="120" w:afterLines="50"/>
              <w:jc w:val="left"/>
              <w:rPr>
                <w:rFonts w:ascii="Times New Roman" w:hAnsi="Times New Roman" w:eastAsia="宋体" w:cs="Times New Roman"/>
                <w:b/>
                <w:bCs/>
                <w:szCs w:val="22"/>
              </w:rPr>
            </w:pPr>
          </w:p>
          <w:p w14:paraId="7B940CD2">
            <w:pPr>
              <w:spacing w:before="120" w:beforeLines="50" w:after="120" w:afterLines="50"/>
              <w:jc w:val="left"/>
              <w:rPr>
                <w:rFonts w:ascii="Times New Roman" w:hAnsi="Times New Roman" w:eastAsia="宋体" w:cs="Times New Roman"/>
                <w:b/>
                <w:bCs/>
                <w:szCs w:val="22"/>
              </w:rPr>
            </w:pPr>
          </w:p>
          <w:p w14:paraId="79BCC50E">
            <w:pPr>
              <w:spacing w:before="120" w:beforeLines="50" w:after="120" w:afterLines="50"/>
              <w:jc w:val="left"/>
              <w:rPr>
                <w:rFonts w:hint="default" w:ascii="Times New Roman" w:hAnsi="Times New Roman" w:eastAsia="宋体" w:cs="Times New Roman"/>
                <w:b/>
                <w:bCs/>
                <w:szCs w:val="22"/>
                <w:lang w:val="en-US" w:eastAsia="zh-CN"/>
              </w:rPr>
            </w:pPr>
            <w:r>
              <w:rPr>
                <w:rFonts w:hint="eastAsia" w:ascii="Times New Roman" w:hAnsi="Times New Roman" w:eastAsia="宋体" w:cs="Times New Roman"/>
                <w:b/>
                <w:bCs/>
                <w:szCs w:val="22"/>
              </w:rPr>
              <w:t xml:space="preserve"> </w:t>
            </w:r>
            <w:r>
              <w:rPr>
                <w:rFonts w:hint="eastAsia" w:ascii="Times New Roman" w:hAnsi="Times New Roman" w:eastAsia="宋体" w:cs="Times New Roman"/>
                <w:b/>
                <w:bCs/>
                <w:szCs w:val="22"/>
                <w:lang w:val="en-US" w:eastAsia="zh-CN"/>
              </w:rPr>
              <w:t xml:space="preserve">                                                签字：</w:t>
            </w:r>
          </w:p>
          <w:p w14:paraId="17541446">
            <w:pPr>
              <w:spacing w:before="120" w:beforeLines="50" w:after="120" w:afterLines="50"/>
              <w:ind w:left="2100" w:leftChars="1000" w:firstLine="2951" w:firstLineChars="1400"/>
              <w:jc w:val="left"/>
              <w:rPr>
                <w:rFonts w:ascii="Times New Roman" w:hAnsi="Times New Roman" w:eastAsia="宋体" w:cs="Times New Roman"/>
                <w:b/>
                <w:bCs/>
                <w:szCs w:val="22"/>
              </w:rPr>
            </w:pPr>
            <w:r>
              <w:rPr>
                <w:rFonts w:hint="eastAsia" w:ascii="Times New Roman" w:hAnsi="Times New Roman" w:eastAsia="宋体" w:cs="Times New Roman"/>
                <w:b/>
                <w:bCs/>
                <w:szCs w:val="22"/>
              </w:rPr>
              <w:t xml:space="preserve"> 年  月   日</w:t>
            </w:r>
          </w:p>
        </w:tc>
      </w:tr>
      <w:tr w14:paraId="65DE5AB7">
        <w:tblPrEx>
          <w:tblCellMar>
            <w:top w:w="0" w:type="dxa"/>
            <w:left w:w="0" w:type="dxa"/>
            <w:bottom w:w="0" w:type="dxa"/>
            <w:right w:w="0" w:type="dxa"/>
          </w:tblCellMar>
        </w:tblPrEx>
        <w:trPr>
          <w:trHeight w:val="2046" w:hRule="atLeast"/>
          <w:jc w:val="center"/>
        </w:trPr>
        <w:tc>
          <w:tcPr>
            <w:tcW w:w="144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7E1E7A5">
            <w:pPr>
              <w:spacing w:before="120" w:beforeLines="50" w:after="120" w:afterLines="50"/>
              <w:jc w:val="center"/>
              <w:rPr>
                <w:rFonts w:hint="default" w:ascii="Times New Roman" w:hAnsi="Times New Roman" w:eastAsia="宋体" w:cs="Times New Roman"/>
                <w:b/>
                <w:bCs/>
                <w:szCs w:val="22"/>
                <w:lang w:val="en-US" w:eastAsia="zh-CN"/>
              </w:rPr>
            </w:pPr>
            <w:r>
              <w:rPr>
                <w:rFonts w:hint="eastAsia" w:ascii="Times New Roman" w:hAnsi="Times New Roman" w:eastAsia="宋体" w:cs="Times New Roman"/>
                <w:b/>
                <w:bCs/>
                <w:szCs w:val="22"/>
              </w:rPr>
              <w:t>微专业所在学院意见</w:t>
            </w:r>
          </w:p>
        </w:tc>
        <w:tc>
          <w:tcPr>
            <w:tcW w:w="7625"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14:paraId="7080867F">
            <w:pPr>
              <w:spacing w:before="120" w:beforeLines="50" w:after="120" w:afterLines="50"/>
              <w:jc w:val="left"/>
              <w:rPr>
                <w:rFonts w:ascii="Times New Roman" w:hAnsi="Times New Roman" w:eastAsia="宋体" w:cs="Times New Roman"/>
                <w:b/>
                <w:bCs/>
                <w:szCs w:val="22"/>
              </w:rPr>
            </w:pPr>
            <w:r>
              <w:rPr>
                <w:rFonts w:hint="eastAsia" w:ascii="Times New Roman" w:hAnsi="Times New Roman" w:eastAsia="宋体" w:cs="Times New Roman"/>
                <w:b/>
                <w:bCs/>
                <w:szCs w:val="22"/>
              </w:rPr>
              <w:t xml:space="preserve">是否同意接收： </w:t>
            </w:r>
            <w:r>
              <w:rPr>
                <w:rFonts w:ascii="Times New Roman" w:hAnsi="Times New Roman" w:eastAsia="宋体" w:cs="Times New Roman"/>
                <w:b/>
                <w:bCs/>
                <w:szCs w:val="22"/>
              </w:rPr>
              <w:sym w:font="Wingdings" w:char="00A8"/>
            </w:r>
            <w:r>
              <w:rPr>
                <w:rFonts w:hint="eastAsia" w:ascii="Times New Roman" w:hAnsi="Times New Roman" w:eastAsia="宋体" w:cs="Times New Roman"/>
                <w:b/>
                <w:bCs/>
                <w:szCs w:val="22"/>
              </w:rPr>
              <w:t xml:space="preserve"> 同意  </w:t>
            </w:r>
            <w:r>
              <w:rPr>
                <w:rFonts w:ascii="Times New Roman" w:hAnsi="Times New Roman" w:eastAsia="宋体" w:cs="Times New Roman"/>
                <w:b/>
                <w:bCs/>
                <w:szCs w:val="22"/>
              </w:rPr>
              <w:sym w:font="Wingdings" w:char="00A8"/>
            </w:r>
            <w:r>
              <w:rPr>
                <w:rFonts w:hint="eastAsia" w:ascii="Times New Roman" w:hAnsi="Times New Roman" w:eastAsia="宋体" w:cs="Times New Roman"/>
                <w:b/>
                <w:bCs/>
                <w:szCs w:val="22"/>
              </w:rPr>
              <w:t xml:space="preserve"> 不同意 </w:t>
            </w:r>
          </w:p>
          <w:p w14:paraId="3ACDBFF7">
            <w:pPr>
              <w:spacing w:before="120" w:beforeLines="50" w:after="120" w:afterLines="50"/>
              <w:jc w:val="left"/>
              <w:rPr>
                <w:rFonts w:ascii="Times New Roman" w:hAnsi="Times New Roman" w:eastAsia="宋体" w:cs="Times New Roman"/>
                <w:b/>
                <w:bCs/>
                <w:szCs w:val="22"/>
              </w:rPr>
            </w:pPr>
            <w:r>
              <w:rPr>
                <w:rFonts w:hint="eastAsia" w:ascii="Times New Roman" w:hAnsi="Times New Roman" w:eastAsia="宋体" w:cs="Times New Roman"/>
                <w:b/>
                <w:bCs/>
                <w:szCs w:val="22"/>
              </w:rPr>
              <w:t xml:space="preserve">经办人签字：                            </w:t>
            </w:r>
            <w:r>
              <w:rPr>
                <w:rFonts w:ascii="Times New Roman" w:hAnsi="Times New Roman" w:eastAsia="宋体" w:cs="Times New Roman"/>
                <w:b/>
                <w:bCs/>
                <w:szCs w:val="22"/>
              </w:rPr>
              <w:t xml:space="preserve">  </w:t>
            </w:r>
          </w:p>
          <w:p w14:paraId="588105B1">
            <w:pPr>
              <w:spacing w:before="120" w:beforeLines="50" w:after="120" w:afterLines="50"/>
              <w:jc w:val="left"/>
              <w:rPr>
                <w:rFonts w:ascii="Times New Roman" w:hAnsi="Times New Roman" w:eastAsia="宋体" w:cs="Times New Roman"/>
                <w:b/>
                <w:bCs/>
                <w:szCs w:val="22"/>
              </w:rPr>
            </w:pPr>
            <w:r>
              <w:rPr>
                <w:rFonts w:ascii="Times New Roman" w:hAnsi="Times New Roman" w:eastAsia="宋体" w:cs="Times New Roman"/>
                <w:b/>
                <w:bCs/>
                <w:szCs w:val="22"/>
              </w:rPr>
              <w:t xml:space="preserve">    </w:t>
            </w:r>
          </w:p>
          <w:p w14:paraId="63A5BA78">
            <w:pPr>
              <w:spacing w:before="120" w:beforeLines="50" w:after="120" w:afterLines="50"/>
              <w:ind w:firstLine="5060" w:firstLineChars="2400"/>
              <w:jc w:val="left"/>
              <w:rPr>
                <w:rFonts w:ascii="Times New Roman" w:hAnsi="Times New Roman" w:eastAsia="宋体" w:cs="Times New Roman"/>
                <w:b/>
                <w:bCs/>
                <w:szCs w:val="22"/>
              </w:rPr>
            </w:pPr>
            <w:r>
              <w:rPr>
                <w:rFonts w:ascii="Times New Roman" w:hAnsi="Times New Roman" w:eastAsia="宋体" w:cs="Times New Roman"/>
                <w:b/>
                <w:bCs/>
                <w:szCs w:val="22"/>
              </w:rPr>
              <w:t xml:space="preserve">   </w:t>
            </w:r>
            <w:r>
              <w:rPr>
                <w:rFonts w:hint="eastAsia" w:ascii="Times New Roman" w:hAnsi="Times New Roman" w:eastAsia="宋体" w:cs="Times New Roman"/>
                <w:b/>
                <w:bCs/>
                <w:szCs w:val="22"/>
              </w:rPr>
              <w:t xml:space="preserve">年  月   日       </w:t>
            </w:r>
          </w:p>
          <w:p w14:paraId="0DB4A303">
            <w:pPr>
              <w:spacing w:before="120" w:beforeLines="50" w:after="120" w:afterLines="50"/>
              <w:jc w:val="left"/>
              <w:rPr>
                <w:rFonts w:ascii="Times New Roman" w:hAnsi="Times New Roman" w:eastAsia="宋体" w:cs="Times New Roman"/>
                <w:b/>
                <w:bCs/>
                <w:szCs w:val="22"/>
              </w:rPr>
            </w:pPr>
          </w:p>
        </w:tc>
      </w:tr>
    </w:tbl>
    <w:p w14:paraId="63875AFB">
      <w:pPr>
        <w:rPr>
          <w:rFonts w:hint="default" w:eastAsiaTheme="minorEastAsia"/>
          <w:lang w:val="en-US" w:eastAsia="zh-CN"/>
        </w:rPr>
      </w:pPr>
    </w:p>
    <w:p w14:paraId="1FB7EA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val="0"/>
          <w:bCs/>
          <w:kern w:val="0"/>
          <w:sz w:val="24"/>
          <w:szCs w:val="24"/>
          <w:lang w:val="en-US" w:eastAsia="zh-CN" w:bidi="ar-SA"/>
        </w:rPr>
      </w:pPr>
      <w:r>
        <w:rPr>
          <w:rFonts w:hint="eastAsia" w:ascii="宋体" w:hAnsi="宋体" w:eastAsia="宋体" w:cs="宋体"/>
          <w:b/>
          <w:bCs/>
          <w:kern w:val="0"/>
          <w:sz w:val="32"/>
          <w:szCs w:val="32"/>
          <w:lang w:val="en-US" w:eastAsia="zh-CN" w:bidi="ar-SA"/>
        </w:rPr>
        <w:t>智能机器人微专业</w:t>
      </w:r>
    </w:p>
    <w:p w14:paraId="45AB14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b w:val="0"/>
          <w:bCs/>
          <w:kern w:val="0"/>
          <w:sz w:val="24"/>
          <w:szCs w:val="24"/>
          <w:lang w:val="en-US" w:eastAsia="zh-CN" w:bidi="ar-SA"/>
        </w:rPr>
      </w:pPr>
    </w:p>
    <w:p w14:paraId="035DB4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imes New Roman" w:hAnsi="Times New Roman" w:eastAsia="仿宋" w:cs="Times New Roman"/>
          <w:b/>
          <w:bCs w:val="0"/>
          <w:kern w:val="0"/>
          <w:sz w:val="24"/>
          <w:szCs w:val="24"/>
          <w:lang w:val="en-US" w:eastAsia="zh-CN" w:bidi="ar-SA"/>
        </w:rPr>
      </w:pPr>
      <w:r>
        <w:rPr>
          <w:rFonts w:hint="eastAsia" w:ascii="Times New Roman" w:hAnsi="Times New Roman" w:eastAsia="仿宋" w:cs="Times New Roman"/>
          <w:b/>
          <w:bCs w:val="0"/>
          <w:kern w:val="0"/>
          <w:sz w:val="24"/>
          <w:szCs w:val="24"/>
          <w:lang w:val="en-US" w:eastAsia="zh-CN" w:bidi="ar-SA"/>
        </w:rPr>
        <w:t>一、微专业简介</w:t>
      </w:r>
    </w:p>
    <w:p w14:paraId="3216AF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仿宋" w:cs="Times New Roman"/>
          <w:b w:val="0"/>
          <w:bCs/>
          <w:kern w:val="0"/>
          <w:sz w:val="24"/>
          <w:szCs w:val="24"/>
          <w:lang w:val="en-US" w:eastAsia="zh-CN" w:bidi="ar-SA"/>
        </w:rPr>
      </w:pPr>
      <w:r>
        <w:rPr>
          <w:rFonts w:hint="eastAsia" w:ascii="Times New Roman" w:hAnsi="Times New Roman" w:eastAsia="仿宋" w:cs="Times New Roman"/>
          <w:b w:val="0"/>
          <w:bCs/>
          <w:kern w:val="0"/>
          <w:sz w:val="24"/>
          <w:szCs w:val="24"/>
          <w:lang w:val="en-US" w:eastAsia="zh-CN" w:bidi="ar-SA"/>
        </w:rPr>
        <w:t>随着人工智能、大数据、云计算等技术的飞速发展，智能机器人在工业自动化、医疗健康、服务娱乐、军事探索等领域展现出巨大潜力。本专业面向全校非机器人工程专业的理工科专业大二及以上学生开设，旨在培养学生在智能机器人领域的综合技能与素养。本专业课程涵盖了机器人技术基础、传感器与检测技术、单片机原理及应用、机器人操作系统、数字图像处理与机器视觉、人机交互技术等多个方面，融合机械工程、电子工程、计算机科学、人工智能等多学科知识，通过项目制实践教学，使学生能够深入理解智能机器人的工作原理，掌握其核心技术和应用方法，为未来职业生涯或进一步深造打下坚实基础。</w:t>
      </w:r>
    </w:p>
    <w:p w14:paraId="3800863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imes New Roman" w:hAnsi="Times New Roman" w:eastAsia="仿宋" w:cs="Times New Roman"/>
          <w:b/>
          <w:bCs w:val="0"/>
          <w:kern w:val="0"/>
          <w:sz w:val="24"/>
          <w:szCs w:val="24"/>
          <w:lang w:val="en-US" w:eastAsia="zh-CN" w:bidi="ar-SA"/>
        </w:rPr>
      </w:pPr>
      <w:r>
        <w:rPr>
          <w:rFonts w:hint="eastAsia" w:ascii="Times New Roman" w:hAnsi="Times New Roman" w:eastAsia="仿宋" w:cs="Times New Roman"/>
          <w:b/>
          <w:bCs w:val="0"/>
          <w:kern w:val="0"/>
          <w:sz w:val="24"/>
          <w:szCs w:val="24"/>
          <w:lang w:val="en-US" w:eastAsia="zh-CN" w:bidi="ar-SA"/>
        </w:rPr>
        <w:t>二、微专业特色</w:t>
      </w:r>
    </w:p>
    <w:p w14:paraId="19928DAF">
      <w:pPr>
        <w:widowControl/>
        <w:numPr>
          <w:ilvl w:val="0"/>
          <w:numId w:val="0"/>
        </w:numPr>
        <w:spacing w:line="360" w:lineRule="auto"/>
        <w:ind w:firstLine="480" w:firstLineChars="200"/>
        <w:jc w:val="left"/>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1.跨学科融合培养体系</w:t>
      </w:r>
    </w:p>
    <w:p w14:paraId="0B370D61">
      <w:pPr>
        <w:widowControl/>
        <w:numPr>
          <w:ilvl w:val="0"/>
          <w:numId w:val="0"/>
        </w:numPr>
        <w:spacing w:line="360" w:lineRule="auto"/>
        <w:ind w:firstLine="480" w:firstLineChars="200"/>
        <w:jc w:val="left"/>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学科交叉设计：融合机器人技术基础、数字图像处理与机器视觉、人机交互技术三大核心领域，构建“硬件+软件+智能”复合知识链。</w:t>
      </w:r>
    </w:p>
    <w:p w14:paraId="3C39C65D">
      <w:pPr>
        <w:widowControl/>
        <w:numPr>
          <w:ilvl w:val="0"/>
          <w:numId w:val="0"/>
        </w:numPr>
        <w:spacing w:line="360" w:lineRule="auto"/>
        <w:ind w:firstLine="480" w:firstLineChars="200"/>
        <w:jc w:val="left"/>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2.赛创结合育人，产教深度融合</w:t>
      </w:r>
    </w:p>
    <w:p w14:paraId="12A3BBF6">
      <w:pPr>
        <w:widowControl/>
        <w:spacing w:line="360" w:lineRule="auto"/>
        <w:ind w:firstLine="480" w:firstLineChars="200"/>
        <w:jc w:val="left"/>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校企共建课程，由企业导师参与实践课程教学，同时，在课程中嵌入“中国机器人及人工智能大赛”等赛题。</w:t>
      </w:r>
    </w:p>
    <w:p w14:paraId="587A2616">
      <w:pPr>
        <w:widowControl/>
        <w:numPr>
          <w:ilvl w:val="0"/>
          <w:numId w:val="0"/>
        </w:numPr>
        <w:spacing w:line="360" w:lineRule="auto"/>
        <w:ind w:firstLine="480" w:firstLineChars="200"/>
        <w:jc w:val="left"/>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3.</w:t>
      </w:r>
      <w:r>
        <w:rPr>
          <w:rFonts w:hint="eastAsia" w:ascii="仿宋" w:hAnsi="仿宋" w:eastAsia="仿宋" w:cs="仿宋"/>
          <w:b w:val="0"/>
          <w:bCs w:val="0"/>
          <w:color w:val="auto"/>
          <w:kern w:val="0"/>
          <w:sz w:val="24"/>
          <w:szCs w:val="24"/>
        </w:rPr>
        <w:t>项目制教学贯穿整个人才培养环节</w:t>
      </w:r>
    </w:p>
    <w:p w14:paraId="7961F55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学生以团队的形式，通过市场调研，制作复杂的工程产品。</w:t>
      </w:r>
      <w:r>
        <w:rPr>
          <w:rFonts w:hint="eastAsia" w:ascii="仿宋" w:hAnsi="仿宋" w:eastAsia="仿宋" w:cs="仿宋"/>
          <w:b w:val="0"/>
          <w:bCs w:val="0"/>
          <w:color w:val="auto"/>
          <w:kern w:val="0"/>
          <w:sz w:val="24"/>
          <w:szCs w:val="24"/>
          <w:lang w:val="en-US" w:eastAsia="zh-CN"/>
        </w:rPr>
        <w:t>同时</w:t>
      </w:r>
      <w:r>
        <w:rPr>
          <w:rFonts w:hint="eastAsia" w:ascii="仿宋" w:hAnsi="仿宋" w:eastAsia="仿宋" w:cs="仿宋"/>
          <w:b w:val="0"/>
          <w:bCs w:val="0"/>
          <w:color w:val="auto"/>
          <w:kern w:val="0"/>
          <w:sz w:val="24"/>
          <w:szCs w:val="24"/>
        </w:rPr>
        <w:t>，利用专业相关的理论、先进工具、先进方法解决企业工程实际问题。</w:t>
      </w:r>
    </w:p>
    <w:p w14:paraId="245148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Times New Roman" w:hAnsi="Times New Roman" w:eastAsia="仿宋" w:cs="Times New Roman"/>
          <w:b/>
          <w:bCs w:val="0"/>
          <w:kern w:val="0"/>
          <w:sz w:val="24"/>
          <w:szCs w:val="24"/>
          <w:lang w:val="en-US" w:eastAsia="zh-CN" w:bidi="ar-SA"/>
        </w:rPr>
      </w:pPr>
      <w:r>
        <w:rPr>
          <w:rFonts w:hint="eastAsia" w:ascii="Times New Roman" w:hAnsi="Times New Roman" w:eastAsia="仿宋" w:cs="Times New Roman"/>
          <w:b/>
          <w:bCs w:val="0"/>
          <w:kern w:val="0"/>
          <w:sz w:val="24"/>
          <w:szCs w:val="24"/>
          <w:lang w:val="en-US" w:eastAsia="zh-CN" w:bidi="ar-SA"/>
        </w:rPr>
        <w:t>三、开设课程</w:t>
      </w:r>
    </w:p>
    <w:p w14:paraId="45AE57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b/>
          <w:bCs w:val="0"/>
          <w:kern w:val="0"/>
          <w:sz w:val="24"/>
          <w:szCs w:val="24"/>
          <w:lang w:val="en-US" w:eastAsia="zh-CN" w:bidi="ar-SA"/>
        </w:rPr>
      </w:pPr>
      <w:r>
        <w:rPr>
          <w:rFonts w:hint="eastAsia" w:ascii="Times New Roman" w:hAnsi="Times New Roman" w:eastAsia="仿宋" w:cs="Times New Roman"/>
          <w:b w:val="0"/>
          <w:bCs/>
          <w:kern w:val="0"/>
          <w:sz w:val="24"/>
          <w:szCs w:val="24"/>
          <w:lang w:val="en-US" w:eastAsia="zh-CN" w:bidi="ar-SA"/>
        </w:rPr>
        <w:t>课程设置包括概念、理论基础、主要技术、实践操作以及拓展学习等内容，使学生掌握相对完整和系统的智能机器人的相关知识，使学生初步具备对智能机器人核心技术的掌握，对智能机器人行业及发展有较深入的了解。工程实践环节采用项目式的形式组织教学，培养学生实际动手能力和创新思维。共开设6门课程，详细介绍如下。</w:t>
      </w:r>
    </w:p>
    <w:p w14:paraId="5C5BE08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imes New Roman" w:hAnsi="Times New Roman" w:eastAsia="仿宋" w:cs="Times New Roman"/>
          <w:b w:val="0"/>
          <w:bCs/>
          <w:kern w:val="0"/>
          <w:sz w:val="24"/>
          <w:szCs w:val="24"/>
          <w:lang w:val="en-US" w:eastAsia="zh-CN" w:bidi="ar-SA"/>
        </w:rPr>
      </w:pPr>
      <w:r>
        <w:rPr>
          <w:rFonts w:hint="eastAsia" w:ascii="Times New Roman" w:hAnsi="Times New Roman" w:eastAsia="仿宋" w:cs="Times New Roman"/>
          <w:b/>
          <w:bCs w:val="0"/>
          <w:kern w:val="0"/>
          <w:sz w:val="24"/>
          <w:szCs w:val="24"/>
          <w:lang w:val="en-US" w:eastAsia="zh-CN" w:bidi="ar-SA"/>
        </w:rPr>
        <w:t>机器人技术基础：</w:t>
      </w:r>
      <w:r>
        <w:rPr>
          <w:rFonts w:hint="eastAsia" w:ascii="Times New Roman" w:hAnsi="Times New Roman" w:eastAsia="仿宋" w:cs="Times New Roman"/>
          <w:b w:val="0"/>
          <w:bCs/>
          <w:kern w:val="0"/>
          <w:sz w:val="24"/>
          <w:szCs w:val="24"/>
          <w:lang w:val="en-US" w:eastAsia="zh-CN" w:bidi="ar-SA"/>
        </w:rPr>
        <w:t>机器人技术基础课程为智能机器人微专业的一门重要的专业基础必修课程。涉及机械工程学、控制工程、自动化等领域，在培养学生的机器人综合设计能力和创新能力所需的知识结构中，占有十分重要的地位。通过本课程学习，使学生对机器人相关理论和实践有一个较全面、深入的认识，培养学生综合运用所学基础理论和专业知识进行机器人工程实践的能力。本课程不仅为学生学习相关技术基础课程和专业课程起到承前启后的作用，而且为今后从事机器人设计、研究和开发创新奠定必要的基础，具有强化学生对机器人技术工作的适应能力和开发创造能力的作用。</w:t>
      </w:r>
    </w:p>
    <w:p w14:paraId="4555674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imes New Roman" w:hAnsi="Times New Roman" w:eastAsia="仿宋" w:cs="Times New Roman"/>
          <w:b w:val="0"/>
          <w:bCs/>
          <w:kern w:val="0"/>
          <w:sz w:val="24"/>
          <w:szCs w:val="24"/>
          <w:lang w:val="en-US" w:eastAsia="zh-CN" w:bidi="ar-SA"/>
        </w:rPr>
      </w:pPr>
      <w:r>
        <w:rPr>
          <w:rFonts w:hint="eastAsia" w:ascii="Times New Roman" w:hAnsi="Times New Roman" w:eastAsia="仿宋" w:cs="Times New Roman"/>
          <w:b/>
          <w:bCs w:val="0"/>
          <w:kern w:val="0"/>
          <w:sz w:val="24"/>
          <w:szCs w:val="24"/>
          <w:lang w:val="en-US" w:eastAsia="zh-CN" w:bidi="ar-SA"/>
        </w:rPr>
        <w:t>传感器与检测技术：</w:t>
      </w:r>
      <w:r>
        <w:rPr>
          <w:rFonts w:hint="default" w:ascii="Times New Roman" w:hAnsi="Times New Roman" w:eastAsia="仿宋" w:cs="Times New Roman"/>
          <w:b w:val="0"/>
          <w:bCs/>
          <w:kern w:val="0"/>
          <w:sz w:val="24"/>
          <w:szCs w:val="24"/>
          <w:lang w:val="en-US" w:eastAsia="zh-CN" w:bidi="ar-SA"/>
        </w:rPr>
        <w:t>传感器与检测技术课程</w:t>
      </w:r>
      <w:r>
        <w:rPr>
          <w:rFonts w:hint="eastAsia" w:ascii="Times New Roman" w:hAnsi="Times New Roman" w:eastAsia="仿宋" w:cs="Times New Roman"/>
          <w:b w:val="0"/>
          <w:bCs/>
          <w:kern w:val="0"/>
          <w:sz w:val="24"/>
          <w:szCs w:val="24"/>
          <w:lang w:val="en-US" w:eastAsia="zh-CN" w:bidi="ar-SA"/>
        </w:rPr>
        <w:t>是</w:t>
      </w:r>
      <w:r>
        <w:rPr>
          <w:rFonts w:hint="default" w:ascii="Times New Roman" w:hAnsi="Times New Roman" w:eastAsia="仿宋" w:cs="Times New Roman"/>
          <w:b w:val="0"/>
          <w:bCs/>
          <w:kern w:val="0"/>
          <w:sz w:val="24"/>
          <w:szCs w:val="24"/>
          <w:lang w:val="en-US" w:eastAsia="zh-CN" w:bidi="ar-SA"/>
        </w:rPr>
        <w:t>新工科背景下培养实践型工程</w:t>
      </w:r>
      <w:r>
        <w:rPr>
          <w:rFonts w:hint="eastAsia" w:ascii="Times New Roman" w:hAnsi="Times New Roman" w:eastAsia="仿宋" w:cs="Times New Roman"/>
          <w:b w:val="0"/>
          <w:bCs/>
          <w:kern w:val="0"/>
          <w:sz w:val="24"/>
          <w:szCs w:val="24"/>
          <w:lang w:val="en-US" w:eastAsia="zh-CN" w:bidi="ar-SA"/>
        </w:rPr>
        <w:t>技术人才的专业必修课，通过“项目制教学”整合传感器原理、信号处理与系统设计等教学模块，聚焦机器人工业场景中的真实问题。采用“案例 仿真+真实实操”相结合的策略，依托 LabVIEW 虚拟仿真平台和实体开发工具，搭建“教室即车间”的教学场景，让学生在金属探测器灵 敏度调试、超声波测距动态显示等任务中直面工业现场的真实挑战，如噪声抑制、动态误差标定等。通过分组协作，学生在完成硬件焊接、电路调试、误差标定的过程中，同步强化团队协作与工程文档规范意识，而 LabVIEW 与微控制器的联合开发则培养跨学科技术整合能力。</w:t>
      </w:r>
    </w:p>
    <w:p w14:paraId="4E2D6BE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imes New Roman" w:hAnsi="Times New Roman" w:eastAsia="仿宋" w:cs="Times New Roman"/>
          <w:b w:val="0"/>
          <w:bCs/>
          <w:kern w:val="0"/>
          <w:sz w:val="24"/>
          <w:szCs w:val="24"/>
          <w:lang w:val="en-US" w:eastAsia="zh-CN" w:bidi="ar-SA"/>
        </w:rPr>
      </w:pPr>
      <w:r>
        <w:rPr>
          <w:rFonts w:hint="eastAsia" w:ascii="Times New Roman" w:hAnsi="Times New Roman" w:eastAsia="仿宋" w:cs="Times New Roman"/>
          <w:b/>
          <w:bCs w:val="0"/>
          <w:kern w:val="0"/>
          <w:sz w:val="24"/>
          <w:szCs w:val="24"/>
          <w:lang w:val="en-US" w:eastAsia="zh-CN" w:bidi="ar-SA"/>
        </w:rPr>
        <w:t>单片机原理及应用：</w:t>
      </w:r>
      <w:r>
        <w:rPr>
          <w:rFonts w:hint="eastAsia" w:ascii="Times New Roman" w:hAnsi="Times New Roman" w:eastAsia="仿宋" w:cs="Times New Roman"/>
          <w:b w:val="0"/>
          <w:bCs/>
          <w:kern w:val="0"/>
          <w:sz w:val="24"/>
          <w:szCs w:val="24"/>
          <w:lang w:val="en-US" w:eastAsia="zh-CN" w:bidi="ar-SA"/>
        </w:rPr>
        <w:t>单片机原理及应用课程是采用真实工作任务，通过“项目驱动”教学模式，对广泛应用的 STC89C52 单片机的工作原理、应用系统剖析，使学生获得有关单片机硬件、软件的基本概念、基本知识和单片机应用系统的设计、编程入门知识，以及用 C 语言进行程序设计、运行、调试等基本技能，培养学生分析问题和解决问题的能力。本课程是为从事嵌入式电子产品的生产与开发企业培养具有单片机应用产品设计、分析、调试和制作能力的技能型人才，对学生职业岗位能力培养和职业素质养成起着主要支撑作用。</w:t>
      </w:r>
    </w:p>
    <w:p w14:paraId="7168A20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imes New Roman" w:hAnsi="Times New Roman" w:eastAsia="仿宋" w:cs="Times New Roman"/>
          <w:b w:val="0"/>
          <w:bCs/>
          <w:kern w:val="0"/>
          <w:sz w:val="24"/>
          <w:szCs w:val="24"/>
          <w:lang w:val="en-US" w:eastAsia="zh-CN" w:bidi="ar-SA"/>
        </w:rPr>
      </w:pPr>
      <w:r>
        <w:rPr>
          <w:rFonts w:hint="eastAsia" w:ascii="Times New Roman" w:hAnsi="Times New Roman" w:eastAsia="仿宋" w:cs="Times New Roman"/>
          <w:b/>
          <w:bCs w:val="0"/>
          <w:kern w:val="0"/>
          <w:sz w:val="24"/>
          <w:szCs w:val="24"/>
          <w:lang w:val="en-US" w:eastAsia="zh-CN" w:bidi="ar-SA"/>
        </w:rPr>
        <w:t>数字图像处理与机器视觉：</w:t>
      </w:r>
      <w:r>
        <w:rPr>
          <w:rFonts w:hint="eastAsia" w:ascii="Times New Roman" w:hAnsi="Times New Roman" w:eastAsia="仿宋" w:cs="Times New Roman"/>
          <w:b w:val="0"/>
          <w:bCs/>
          <w:kern w:val="0"/>
          <w:sz w:val="24"/>
          <w:szCs w:val="24"/>
          <w:lang w:val="en-US" w:eastAsia="zh-CN" w:bidi="ar-SA"/>
        </w:rPr>
        <w:t>图像处理与机器视觉课程是智能机器人微专业的专业必修课程。本课程的任务是使学生掌握在数字图像处理领域的基本理论、基本知识以及基本方法，学会分析实际问题的需求，能运用所学基本知识设计视觉系统，并通过系统分析与程序编写解决实际问题，并学会图像处理中常见问题的综合设计方案。本课程在前续程序设计等课程的基础上，更加注重解决实际问题，为今后从事机电、机器人、工业自动化等领域的研究和开发创新奠定必要的基础。</w:t>
      </w:r>
    </w:p>
    <w:p w14:paraId="6425B9F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imes New Roman" w:hAnsi="Times New Roman" w:eastAsia="仿宋" w:cs="Times New Roman"/>
          <w:b w:val="0"/>
          <w:bCs/>
          <w:kern w:val="0"/>
          <w:sz w:val="24"/>
          <w:szCs w:val="24"/>
          <w:lang w:val="en-US" w:eastAsia="zh-CN" w:bidi="ar-SA"/>
        </w:rPr>
      </w:pPr>
      <w:r>
        <w:rPr>
          <w:rFonts w:hint="eastAsia" w:ascii="Times New Roman" w:hAnsi="Times New Roman" w:eastAsia="仿宋" w:cs="Times New Roman"/>
          <w:b/>
          <w:bCs w:val="0"/>
          <w:kern w:val="0"/>
          <w:sz w:val="24"/>
          <w:szCs w:val="24"/>
          <w:lang w:val="en-US" w:eastAsia="zh-CN" w:bidi="ar-SA"/>
        </w:rPr>
        <w:t>机器人操作系统：</w:t>
      </w:r>
      <w:r>
        <w:rPr>
          <w:rFonts w:hint="eastAsia" w:ascii="Times New Roman" w:hAnsi="Times New Roman" w:eastAsia="仿宋" w:cs="Times New Roman"/>
          <w:b w:val="0"/>
          <w:bCs/>
          <w:kern w:val="0"/>
          <w:sz w:val="24"/>
          <w:szCs w:val="24"/>
          <w:lang w:val="en-US" w:eastAsia="zh-CN" w:bidi="ar-SA"/>
        </w:rPr>
        <w:t>机器人操作系统课程是智能机器人微专业的专业必修课程。通过本课程学习，学生可熟练运用示例代码、开源程序、ROS工具等完成对机器人的操作控制；同时，学生还能够理解如何使用常用传感器，并为机器人增加新的功能，如自动导航等；这些知识可以为学生从事机器人工程领域的工作奠定基础。此外，还可以让学生对机器人的编程和控制有一个较全面、深入的认识，培养学生综合运用所学基础理论和专业知识进行机器人研发的能力。</w:t>
      </w:r>
    </w:p>
    <w:p w14:paraId="40DF666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imes New Roman" w:hAnsi="Times New Roman" w:eastAsia="仿宋" w:cs="Times New Roman"/>
          <w:b w:val="0"/>
          <w:bCs/>
          <w:kern w:val="0"/>
          <w:sz w:val="24"/>
          <w:szCs w:val="24"/>
          <w:lang w:val="en-US" w:eastAsia="zh-CN" w:bidi="ar-SA"/>
        </w:rPr>
      </w:pPr>
      <w:r>
        <w:rPr>
          <w:rFonts w:hint="eastAsia" w:ascii="Times New Roman" w:hAnsi="Times New Roman" w:eastAsia="仿宋" w:cs="Times New Roman"/>
          <w:b/>
          <w:bCs w:val="0"/>
          <w:kern w:val="0"/>
          <w:sz w:val="24"/>
          <w:szCs w:val="24"/>
          <w:lang w:val="en-US" w:eastAsia="zh-CN" w:bidi="ar-SA"/>
        </w:rPr>
        <w:t>人机交互技术：</w:t>
      </w:r>
      <w:r>
        <w:rPr>
          <w:rFonts w:hint="eastAsia" w:ascii="Times New Roman" w:hAnsi="Times New Roman" w:eastAsia="仿宋" w:cs="Times New Roman"/>
          <w:b w:val="0"/>
          <w:bCs/>
          <w:kern w:val="0"/>
          <w:sz w:val="24"/>
          <w:szCs w:val="24"/>
          <w:lang w:val="en-US" w:eastAsia="zh-CN" w:bidi="ar-SA"/>
        </w:rPr>
        <w:t>人机交互技术是指通过计算机输入、输出设备，以有效的方式实现人与计算机对话的技术。人机交互技术包括机器通过输出或显示设备给人提供大量有关信息及提示请示等，人通过输入设备给机器输入有关信息，回答问题及提示请示等。</w:t>
      </w:r>
    </w:p>
    <w:p w14:paraId="32074D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仿宋" w:cs="Times New Roman"/>
          <w:b w:val="0"/>
          <w:bCs/>
          <w:kern w:val="0"/>
          <w:sz w:val="24"/>
          <w:szCs w:val="24"/>
          <w:lang w:val="en-US" w:eastAsia="zh-CN" w:bidi="ar-SA"/>
        </w:rPr>
      </w:pPr>
    </w:p>
    <w:p w14:paraId="597708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仿宋" w:cs="Times New Roman"/>
          <w:b w:val="0"/>
          <w:bCs/>
          <w:kern w:val="0"/>
          <w:sz w:val="24"/>
          <w:szCs w:val="24"/>
          <w:lang w:val="en-US" w:eastAsia="zh-CN" w:bidi="ar-SA"/>
        </w:rPr>
      </w:pPr>
    </w:p>
    <w:p w14:paraId="2D556C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仿宋" w:cs="Times New Roman"/>
          <w:b w:val="0"/>
          <w:bCs/>
          <w:kern w:val="0"/>
          <w:sz w:val="24"/>
          <w:szCs w:val="24"/>
          <w:lang w:val="en-US" w:eastAsia="zh-CN" w:bidi="ar-SA"/>
        </w:rPr>
      </w:pPr>
    </w:p>
    <w:p w14:paraId="211C49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仿宋" w:cs="Times New Roman"/>
          <w:b w:val="0"/>
          <w:bCs/>
          <w:kern w:val="0"/>
          <w:sz w:val="24"/>
          <w:szCs w:val="24"/>
          <w:lang w:val="en-US" w:eastAsia="zh-CN" w:bidi="ar-SA"/>
        </w:rPr>
      </w:pPr>
    </w:p>
    <w:p w14:paraId="2CE4D0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仿宋" w:cs="Times New Roman"/>
          <w:b w:val="0"/>
          <w:bCs/>
          <w:kern w:val="0"/>
          <w:sz w:val="24"/>
          <w:szCs w:val="24"/>
          <w:lang w:val="en-US" w:eastAsia="zh-CN" w:bidi="ar-SA"/>
        </w:rPr>
      </w:pPr>
    </w:p>
    <w:p w14:paraId="688473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仿宋" w:cs="Times New Roman"/>
          <w:b w:val="0"/>
          <w:bCs/>
          <w:kern w:val="0"/>
          <w:sz w:val="24"/>
          <w:szCs w:val="24"/>
          <w:lang w:val="en-US" w:eastAsia="zh-CN" w:bidi="ar-SA"/>
        </w:rPr>
      </w:pPr>
    </w:p>
    <w:p w14:paraId="7D137F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仿宋" w:cs="Times New Roman"/>
          <w:b w:val="0"/>
          <w:bCs/>
          <w:kern w:val="0"/>
          <w:sz w:val="24"/>
          <w:szCs w:val="24"/>
          <w:lang w:val="en-US" w:eastAsia="zh-CN" w:bidi="ar-SA"/>
        </w:rPr>
      </w:pPr>
    </w:p>
    <w:p w14:paraId="7368C2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仿宋" w:cs="Times New Roman"/>
          <w:b w:val="0"/>
          <w:bCs/>
          <w:kern w:val="0"/>
          <w:sz w:val="24"/>
          <w:szCs w:val="24"/>
          <w:lang w:val="en-US" w:eastAsia="zh-CN" w:bidi="ar-SA"/>
        </w:rPr>
      </w:pPr>
    </w:p>
    <w:p w14:paraId="01B19F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仿宋" w:cs="Times New Roman"/>
          <w:b w:val="0"/>
          <w:bCs/>
          <w:kern w:val="0"/>
          <w:sz w:val="24"/>
          <w:szCs w:val="24"/>
          <w:lang w:val="en-US" w:eastAsia="zh-CN" w:bidi="ar-SA"/>
        </w:rPr>
      </w:pPr>
    </w:p>
    <w:p w14:paraId="6989F4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仿宋" w:cs="Times New Roman"/>
          <w:b w:val="0"/>
          <w:bCs/>
          <w:kern w:val="0"/>
          <w:sz w:val="24"/>
          <w:szCs w:val="24"/>
          <w:lang w:val="en-US" w:eastAsia="zh-CN" w:bidi="ar-SA"/>
        </w:rPr>
      </w:pPr>
    </w:p>
    <w:p w14:paraId="3810D9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仿宋" w:cs="Times New Roman"/>
          <w:b w:val="0"/>
          <w:bCs/>
          <w:kern w:val="0"/>
          <w:sz w:val="24"/>
          <w:szCs w:val="24"/>
          <w:lang w:val="en-US" w:eastAsia="zh-CN" w:bidi="ar-SA"/>
        </w:rPr>
      </w:pPr>
    </w:p>
    <w:p w14:paraId="616AD9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仿宋" w:cs="Times New Roman"/>
          <w:b w:val="0"/>
          <w:bCs/>
          <w:kern w:val="0"/>
          <w:sz w:val="24"/>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D84427"/>
    <w:rsid w:val="04DF5EE8"/>
    <w:rsid w:val="07C57A39"/>
    <w:rsid w:val="0889420E"/>
    <w:rsid w:val="107344CB"/>
    <w:rsid w:val="18C14C58"/>
    <w:rsid w:val="1B8E446A"/>
    <w:rsid w:val="232625C2"/>
    <w:rsid w:val="234723A4"/>
    <w:rsid w:val="25156B19"/>
    <w:rsid w:val="2A7C2112"/>
    <w:rsid w:val="2DD0007C"/>
    <w:rsid w:val="33D22636"/>
    <w:rsid w:val="364D069A"/>
    <w:rsid w:val="3A6A181A"/>
    <w:rsid w:val="4007741B"/>
    <w:rsid w:val="42FF1F50"/>
    <w:rsid w:val="46F261F0"/>
    <w:rsid w:val="48D84427"/>
    <w:rsid w:val="51A5410C"/>
    <w:rsid w:val="54574766"/>
    <w:rsid w:val="5D3301A4"/>
    <w:rsid w:val="62D00754"/>
    <w:rsid w:val="6ACD70D8"/>
    <w:rsid w:val="6F83315A"/>
    <w:rsid w:val="6FD5355F"/>
    <w:rsid w:val="755A5A0C"/>
    <w:rsid w:val="76197206"/>
    <w:rsid w:val="7D042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b5939fb5-e51d-49d1-a452-e1fb07919846</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5C5BE08C</paraID>
      <start>131</start>
      <end>132</end>
      <status>unmodified</status>
      <modifiedWord/>
      <trackRevisions>false</trackRevisions>
    </reviewItem>
    <reviewItem>
      <errorID>31393857-0250-475a-a0b2-7a6f1b45d38f</errorID>
      <errorWord>支承</errorWord>
      <group>L1_Word</group>
      <groupName>字词问题</groupName>
      <ability>L2_Typo</ability>
      <abilityName>字词错误</abilityName>
      <candidateList>
        <item>支撑</item>
      </candidateList>
      <explain>〈动〉❶抵抗住压力使东西不倒塌：坑道里用柱子～着。❷勉强维持：他～着坐起来，头还在发晕｜一家的生活由他一人～。</explain>
      <paraID>4E2D6BED</paraID>
      <start>236</start>
      <end>238</end>
      <status>modified</status>
      <modifiedWord>支撑</modifiedWord>
      <trackRevisions>false</trackRevisions>
    </reviewItem>
    <reviewItem>
      <errorID>bd8afa16-bdf4-462b-9cc3-e4fa1302ccfb</errorID>
      <errorWord>序程序设计</errorWord>
      <group>L1_Word</group>
      <groupName>字词问题</groupName>
      <ability>L2_Typo</ability>
      <abilityName>字词错误</abilityName>
      <candidateList>
        <item>续程序设计</item>
      </candidateList>
      <explain/>
      <paraID>7168A20E</paraID>
      <start>150</start>
      <end>155</end>
      <status>modified</status>
      <modifiedWord>续程序设计</modifiedWord>
      <trackRevisions>false</trackRevisions>
    </reviewItem>
    <reviewItem>
      <errorID>96a1e1fd-eab2-4337-b644-c2c042811332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6425B9F3</paraID>
      <start>170</start>
      <end>171</end>
      <status>ignored</status>
      <modifiedWord/>
      <trackRevisions>false</trackRevisions>
    </reviewItem>
  </reviewItems>
  <config/>
</contractReview>
</file>

<file path=customXml/itemProps1.xml><?xml version="1.0" encoding="utf-8"?>
<ds:datastoreItem xmlns:ds="http://schemas.openxmlformats.org/officeDocument/2006/customXml" ds:itemID="{389256f0-ef7b-4ae8-9239-5f7130b75d76}">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2481</Words>
  <Characters>2654</Characters>
  <Lines>0</Lines>
  <Paragraphs>0</Paragraphs>
  <TotalTime>1</TotalTime>
  <ScaleCrop>false</ScaleCrop>
  <LinksUpToDate>false</LinksUpToDate>
  <CharactersWithSpaces>2780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2025-11-24T01:35:00Z</dcterms:created>
  <dc:creator>邹宇新</dc:creator>
  <cp:lastModifiedBy>『散落阳光』</cp:lastModifiedBy>
  <cp:lastPrinted>2025-11-25T01:08:00Z</cp:lastPrinted>
  <dcterms:modified xsi:type="dcterms:W3CDTF">2025-11-27T07:25:50Z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8873685FDD6C4BF9AFF9009B2EB3C9DF_13</vt:lpwstr>
  </property>
  <property fmtid="{D5CDD505-2E9C-101B-9397-08002B2CF9AE}" pid="4" name="KSOTemplateDocerSaveRecord">
    <vt:lpwstr>eyJoZGlkIjoiNDQ5NDdlNWRlNDJmOGNmY2Q1M2ZlZDUwNTMwMTRlNWQiLCJ1c2VySWQiOiI0NTAyMDQ1ODcifQ==</vt:lpwstr>
  </property>
</Properties>
</file>